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00" w:rsidRPr="00AF4A76" w:rsidRDefault="003A5200" w:rsidP="003A5200">
      <w:pPr>
        <w:widowControl/>
        <w:ind w:leftChars="0" w:left="0"/>
        <w:jc w:val="left"/>
        <w:rPr>
          <w:rFonts w:ascii="ＭＳ 明朝" w:eastAsia="ＭＳ 明朝" w:hAnsi="ＭＳ 明朝"/>
        </w:rPr>
      </w:pPr>
      <w:r w:rsidRPr="00AF4A76">
        <w:rPr>
          <w:rFonts w:ascii="ＭＳ 明朝" w:eastAsia="ＭＳ 明朝" w:hAnsi="ＭＳ 明朝" w:hint="eastAsia"/>
        </w:rPr>
        <w:t xml:space="preserve">別記様式第１号　</w:t>
      </w:r>
    </w:p>
    <w:p w:rsidR="003A5200" w:rsidRDefault="003A5200" w:rsidP="003A5200">
      <w:pPr>
        <w:widowControl/>
        <w:ind w:leftChars="0" w:left="0"/>
        <w:jc w:val="left"/>
        <w:rPr>
          <w:rFonts w:ascii="ＭＳ 明朝" w:eastAsia="ＭＳ 明朝" w:hAnsi="ＭＳ 明朝"/>
        </w:rPr>
      </w:pPr>
    </w:p>
    <w:p w:rsidR="003A5200" w:rsidRPr="000D5878" w:rsidRDefault="003A5200" w:rsidP="003A5200">
      <w:pPr>
        <w:widowControl/>
        <w:ind w:leftChars="0" w:left="0"/>
        <w:jc w:val="center"/>
        <w:rPr>
          <w:rFonts w:ascii="ＭＳ 明朝" w:eastAsia="ＭＳ 明朝" w:hAnsi="ＭＳ 明朝"/>
        </w:rPr>
      </w:pPr>
      <w:r w:rsidRPr="00AF4A76">
        <w:rPr>
          <w:rFonts w:ascii="ＭＳ 明朝" w:eastAsia="ＭＳ 明朝" w:hAnsi="ＭＳ 明朝" w:hint="eastAsia"/>
        </w:rPr>
        <w:t>関係法令の許認可等</w:t>
      </w:r>
      <w:r>
        <w:rPr>
          <w:rFonts w:ascii="ＭＳ 明朝" w:eastAsia="ＭＳ 明朝" w:hAnsi="ＭＳ 明朝" w:hint="eastAsia"/>
        </w:rPr>
        <w:t>手続き</w:t>
      </w:r>
      <w:r w:rsidRPr="00AF4A76">
        <w:rPr>
          <w:rFonts w:ascii="ＭＳ 明朝" w:eastAsia="ＭＳ 明朝" w:hAnsi="ＭＳ 明朝" w:hint="eastAsia"/>
        </w:rPr>
        <w:t>確認報告書</w:t>
      </w:r>
    </w:p>
    <w:p w:rsidR="003A5200" w:rsidRDefault="003A5200" w:rsidP="003A5200">
      <w:pPr>
        <w:widowControl/>
        <w:spacing w:line="260" w:lineRule="exact"/>
        <w:ind w:leftChars="0" w:left="0"/>
        <w:jc w:val="left"/>
        <w:rPr>
          <w:rFonts w:ascii="ＭＳ 明朝" w:eastAsia="ＭＳ 明朝" w:hAnsi="ＭＳ 明朝"/>
        </w:rPr>
      </w:pPr>
    </w:p>
    <w:p w:rsidR="003A5200" w:rsidRDefault="003A5200" w:rsidP="003A5200">
      <w:pPr>
        <w:widowControl/>
        <w:spacing w:line="260" w:lineRule="exact"/>
        <w:ind w:leftChars="0" w:left="0"/>
        <w:jc w:val="left"/>
        <w:rPr>
          <w:rFonts w:ascii="ＭＳ 明朝" w:eastAsia="ＭＳ 明朝" w:hAnsi="ＭＳ 明朝"/>
        </w:rPr>
      </w:pPr>
      <w:r w:rsidRPr="00DA598D">
        <w:rPr>
          <w:rFonts w:ascii="ＭＳ 明朝" w:eastAsia="ＭＳ 明朝" w:hAnsi="ＭＳ 明朝" w:hint="eastAsia"/>
        </w:rPr>
        <w:t>大分市長　　　　　　　　　　殿</w:t>
      </w:r>
    </w:p>
    <w:p w:rsidR="003A5200" w:rsidRDefault="003A5200" w:rsidP="003A5200">
      <w:pPr>
        <w:widowControl/>
        <w:spacing w:line="260" w:lineRule="exact"/>
        <w:ind w:leftChars="0" w:left="0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3786"/>
      </w:tblGrid>
      <w:tr w:rsidR="003A5200" w:rsidTr="004C728A">
        <w:trPr>
          <w:jc w:val="right"/>
        </w:trPr>
        <w:tc>
          <w:tcPr>
            <w:tcW w:w="0" w:type="auto"/>
            <w:vMerge w:val="restart"/>
            <w:vAlign w:val="center"/>
          </w:tcPr>
          <w:p w:rsidR="003A5200" w:rsidRDefault="003A5200" w:rsidP="004C728A">
            <w:pPr>
              <w:widowControl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（工事主）</w:t>
            </w:r>
          </w:p>
        </w:tc>
        <w:tc>
          <w:tcPr>
            <w:tcW w:w="0" w:type="auto"/>
          </w:tcPr>
          <w:p w:rsidR="003A5200" w:rsidRDefault="003A5200" w:rsidP="004C728A">
            <w:pPr>
              <w:widowControl/>
              <w:ind w:leftChars="0" w:left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</w:tr>
      <w:tr w:rsidR="003A5200" w:rsidTr="004C728A">
        <w:trPr>
          <w:jc w:val="right"/>
        </w:trPr>
        <w:tc>
          <w:tcPr>
            <w:tcW w:w="0" w:type="auto"/>
            <w:vMerge/>
          </w:tcPr>
          <w:p w:rsidR="003A5200" w:rsidRDefault="003A5200" w:rsidP="004C728A">
            <w:pPr>
              <w:widowControl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</w:tcPr>
          <w:p w:rsidR="003A5200" w:rsidRDefault="003A5200" w:rsidP="004C728A">
            <w:pPr>
              <w:widowControl/>
              <w:ind w:leftChars="0" w:left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3A5200" w:rsidTr="004C728A">
        <w:trPr>
          <w:jc w:val="right"/>
        </w:trPr>
        <w:tc>
          <w:tcPr>
            <w:tcW w:w="0" w:type="auto"/>
          </w:tcPr>
          <w:p w:rsidR="003A5200" w:rsidRDefault="003A5200" w:rsidP="004C728A">
            <w:pPr>
              <w:widowControl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</w:tcPr>
          <w:p w:rsidR="003A5200" w:rsidRDefault="003A5200" w:rsidP="004C728A">
            <w:pPr>
              <w:widowControl/>
              <w:ind w:leftChars="0" w:left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（法人にあっては名称及び代表者名）</w:t>
            </w:r>
          </w:p>
        </w:tc>
      </w:tr>
    </w:tbl>
    <w:p w:rsidR="003A5200" w:rsidRDefault="003A5200" w:rsidP="003A5200">
      <w:pPr>
        <w:widowControl/>
        <w:spacing w:line="260" w:lineRule="exact"/>
        <w:ind w:leftChars="0" w:left="0"/>
        <w:jc w:val="left"/>
        <w:rPr>
          <w:rFonts w:ascii="ＭＳ 明朝" w:eastAsia="ＭＳ 明朝" w:hAnsi="ＭＳ 明朝"/>
        </w:rPr>
      </w:pPr>
    </w:p>
    <w:p w:rsidR="003A5200" w:rsidRDefault="003A5200" w:rsidP="003A5200">
      <w:pPr>
        <w:widowControl/>
        <w:spacing w:line="260" w:lineRule="exact"/>
        <w:ind w:leftChars="0" w:left="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盛土等の施行に伴う関係法令の必要手続きについて、以下のとおり報告します。</w:t>
      </w:r>
    </w:p>
    <w:p w:rsidR="003A5200" w:rsidRDefault="003A5200" w:rsidP="003A5200">
      <w:pPr>
        <w:widowControl/>
        <w:spacing w:line="260" w:lineRule="exact"/>
        <w:ind w:leftChars="0" w:left="0"/>
        <w:jc w:val="left"/>
        <w:rPr>
          <w:rFonts w:ascii="ＭＳ 明朝" w:eastAsia="ＭＳ 明朝" w:hAnsi="ＭＳ 明朝"/>
        </w:rPr>
      </w:pPr>
    </w:p>
    <w:p w:rsidR="003A5200" w:rsidRDefault="003A5200" w:rsidP="003A5200">
      <w:pPr>
        <w:pStyle w:val="a3"/>
        <w:widowControl/>
        <w:numPr>
          <w:ilvl w:val="0"/>
          <w:numId w:val="4"/>
        </w:numPr>
        <w:spacing w:line="260" w:lineRule="exact"/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盛土等に関する工事の概要</w:t>
      </w:r>
    </w:p>
    <w:tbl>
      <w:tblPr>
        <w:tblStyle w:val="a4"/>
        <w:tblW w:w="4994" w:type="pct"/>
        <w:tblLook w:val="04A0" w:firstRow="1" w:lastRow="0" w:firstColumn="1" w:lastColumn="0" w:noHBand="0" w:noVBand="1"/>
      </w:tblPr>
      <w:tblGrid>
        <w:gridCol w:w="2196"/>
        <w:gridCol w:w="7528"/>
      </w:tblGrid>
      <w:tr w:rsidR="003A5200" w:rsidTr="004C728A">
        <w:trPr>
          <w:trHeight w:val="340"/>
        </w:trPr>
        <w:tc>
          <w:tcPr>
            <w:tcW w:w="1129" w:type="pct"/>
            <w:vAlign w:val="center"/>
          </w:tcPr>
          <w:p w:rsidR="003A5200" w:rsidRPr="004F5086" w:rsidRDefault="003A5200" w:rsidP="004C728A">
            <w:pPr>
              <w:widowControl/>
              <w:spacing w:line="260" w:lineRule="exact"/>
              <w:ind w:leftChars="0" w:left="0"/>
              <w:jc w:val="distribute"/>
              <w:rPr>
                <w:rFonts w:ascii="ＭＳ 明朝" w:eastAsia="ＭＳ 明朝" w:hAnsi="ＭＳ 明朝"/>
              </w:rPr>
            </w:pPr>
            <w:r w:rsidRPr="004F5086">
              <w:rPr>
                <w:rFonts w:ascii="ＭＳ 明朝" w:eastAsia="ＭＳ 明朝" w:hAnsi="ＭＳ 明朝" w:hint="eastAsia"/>
              </w:rPr>
              <w:t>所在地及び地番</w:t>
            </w:r>
          </w:p>
        </w:tc>
        <w:tc>
          <w:tcPr>
            <w:tcW w:w="3871" w:type="pct"/>
            <w:vAlign w:val="center"/>
          </w:tcPr>
          <w:p w:rsidR="003A5200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3A5200" w:rsidTr="004C728A">
        <w:trPr>
          <w:trHeight w:val="340"/>
        </w:trPr>
        <w:tc>
          <w:tcPr>
            <w:tcW w:w="1129" w:type="pct"/>
            <w:vAlign w:val="center"/>
          </w:tcPr>
          <w:p w:rsidR="003A5200" w:rsidRDefault="003A5200" w:rsidP="004C728A">
            <w:pPr>
              <w:widowControl/>
              <w:spacing w:line="260" w:lineRule="exact"/>
              <w:ind w:leftChars="0" w:left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土地の</w:t>
            </w:r>
            <w:r w:rsidRPr="004F5086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3871" w:type="pct"/>
            <w:vAlign w:val="center"/>
          </w:tcPr>
          <w:p w:rsidR="003A5200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3A5200" w:rsidTr="004C728A">
        <w:trPr>
          <w:trHeight w:val="340"/>
        </w:trPr>
        <w:tc>
          <w:tcPr>
            <w:tcW w:w="1129" w:type="pct"/>
            <w:vAlign w:val="center"/>
          </w:tcPr>
          <w:p w:rsidR="003A5200" w:rsidRDefault="003A5200" w:rsidP="004C728A">
            <w:pPr>
              <w:widowControl/>
              <w:spacing w:line="260" w:lineRule="exact"/>
              <w:ind w:leftChars="0" w:left="0"/>
              <w:jc w:val="distribute"/>
              <w:rPr>
                <w:rFonts w:ascii="ＭＳ 明朝" w:eastAsia="ＭＳ 明朝" w:hAnsi="ＭＳ 明朝"/>
              </w:rPr>
            </w:pPr>
            <w:r w:rsidRPr="004F5086">
              <w:rPr>
                <w:rFonts w:ascii="ＭＳ 明朝" w:eastAsia="ＭＳ 明朝" w:hAnsi="ＭＳ 明朝" w:hint="eastAsia"/>
              </w:rPr>
              <w:t>盛土のタイプ</w:t>
            </w:r>
          </w:p>
        </w:tc>
        <w:tc>
          <w:tcPr>
            <w:tcW w:w="3871" w:type="pct"/>
            <w:vAlign w:val="center"/>
          </w:tcPr>
          <w:p w:rsidR="003A5200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□宅地造成　　□特定盛土等　　□土石の堆積</w:t>
            </w:r>
          </w:p>
        </w:tc>
      </w:tr>
    </w:tbl>
    <w:p w:rsidR="003A5200" w:rsidRPr="00666A7E" w:rsidRDefault="003A5200" w:rsidP="003A5200">
      <w:pPr>
        <w:widowControl/>
        <w:spacing w:line="260" w:lineRule="exact"/>
        <w:ind w:leftChars="0" w:left="0"/>
        <w:jc w:val="left"/>
        <w:rPr>
          <w:rFonts w:ascii="ＭＳ 明朝" w:eastAsia="ＭＳ 明朝" w:hAnsi="ＭＳ 明朝"/>
        </w:rPr>
      </w:pPr>
    </w:p>
    <w:p w:rsidR="003A5200" w:rsidRPr="00666A7E" w:rsidRDefault="003A5200" w:rsidP="003A5200">
      <w:pPr>
        <w:pStyle w:val="a3"/>
        <w:widowControl/>
        <w:numPr>
          <w:ilvl w:val="0"/>
          <w:numId w:val="4"/>
        </w:numPr>
        <w:spacing w:line="260" w:lineRule="exact"/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関係法令への該当状況</w:t>
      </w:r>
    </w:p>
    <w:tbl>
      <w:tblPr>
        <w:tblStyle w:val="a4"/>
        <w:tblW w:w="4994" w:type="pct"/>
        <w:tblLook w:val="04A0" w:firstRow="1" w:lastRow="0" w:firstColumn="1" w:lastColumn="0" w:noHBand="0" w:noVBand="1"/>
      </w:tblPr>
      <w:tblGrid>
        <w:gridCol w:w="310"/>
        <w:gridCol w:w="1888"/>
        <w:gridCol w:w="4716"/>
        <w:gridCol w:w="1101"/>
        <w:gridCol w:w="1709"/>
      </w:tblGrid>
      <w:tr w:rsidR="003A5200" w:rsidRPr="00D80339" w:rsidTr="004C728A">
        <w:trPr>
          <w:trHeight w:val="340"/>
        </w:trPr>
        <w:tc>
          <w:tcPr>
            <w:tcW w:w="4121" w:type="pct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■森林法</w:t>
            </w:r>
          </w:p>
        </w:tc>
        <w:tc>
          <w:tcPr>
            <w:tcW w:w="879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所管部局</w:t>
            </w:r>
          </w:p>
        </w:tc>
      </w:tr>
      <w:tr w:rsidR="003A5200" w:rsidRPr="00D80339" w:rsidTr="004C728A">
        <w:trPr>
          <w:trHeight w:val="227"/>
        </w:trPr>
        <w:tc>
          <w:tcPr>
            <w:tcW w:w="159" w:type="pct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第10条の2</w:t>
            </w:r>
          </w:p>
        </w:tc>
        <w:tc>
          <w:tcPr>
            <w:tcW w:w="2425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林地開発</w:t>
            </w:r>
            <w:r>
              <w:rPr>
                <w:rFonts w:ascii="ＭＳ 明朝" w:eastAsia="ＭＳ 明朝" w:hAnsi="ＭＳ 明朝" w:hint="eastAsia"/>
              </w:rPr>
              <w:t>許可申請</w:t>
            </w:r>
          </w:p>
        </w:tc>
        <w:tc>
          <w:tcPr>
            <w:tcW w:w="566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 要</w:t>
            </w:r>
          </w:p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不要</w:t>
            </w:r>
          </w:p>
        </w:tc>
        <w:tc>
          <w:tcPr>
            <w:tcW w:w="879" w:type="pct"/>
            <w:vMerge w:val="restar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大分県</w:t>
            </w:r>
          </w:p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中部振興局</w:t>
            </w:r>
          </w:p>
        </w:tc>
      </w:tr>
      <w:tr w:rsidR="003A5200" w:rsidRPr="00D80339" w:rsidTr="004C728A">
        <w:trPr>
          <w:trHeight w:val="340"/>
        </w:trPr>
        <w:tc>
          <w:tcPr>
            <w:tcW w:w="159" w:type="pct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第34条</w:t>
            </w:r>
          </w:p>
        </w:tc>
        <w:tc>
          <w:tcPr>
            <w:tcW w:w="2425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56406">
              <w:rPr>
                <w:rFonts w:ascii="ＭＳ 明朝" w:eastAsia="ＭＳ 明朝" w:hAnsi="ＭＳ 明朝" w:hint="eastAsia"/>
              </w:rPr>
              <w:t>保安林内立木伐採許可申請</w:t>
            </w:r>
          </w:p>
        </w:tc>
        <w:tc>
          <w:tcPr>
            <w:tcW w:w="566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 要</w:t>
            </w:r>
          </w:p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不要</w:t>
            </w:r>
          </w:p>
        </w:tc>
        <w:tc>
          <w:tcPr>
            <w:tcW w:w="879" w:type="pct"/>
            <w:vMerge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3A5200" w:rsidRPr="00D80339" w:rsidTr="004C728A">
        <w:trPr>
          <w:trHeight w:val="340"/>
        </w:trPr>
        <w:tc>
          <w:tcPr>
            <w:tcW w:w="159" w:type="pct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第10条の8</w:t>
            </w:r>
          </w:p>
        </w:tc>
        <w:tc>
          <w:tcPr>
            <w:tcW w:w="2425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56406">
              <w:rPr>
                <w:rFonts w:ascii="ＭＳ 明朝" w:eastAsia="ＭＳ 明朝" w:hAnsi="ＭＳ 明朝" w:hint="eastAsia"/>
              </w:rPr>
              <w:t>伐採及び伐採後の造林の届出</w:t>
            </w:r>
          </w:p>
        </w:tc>
        <w:tc>
          <w:tcPr>
            <w:tcW w:w="566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 要</w:t>
            </w:r>
          </w:p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不要</w:t>
            </w:r>
          </w:p>
        </w:tc>
        <w:tc>
          <w:tcPr>
            <w:tcW w:w="879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林業水産課</w:t>
            </w:r>
          </w:p>
        </w:tc>
      </w:tr>
      <w:tr w:rsidR="003A5200" w:rsidRPr="00D80339" w:rsidTr="004C728A">
        <w:trPr>
          <w:trHeight w:val="340"/>
        </w:trPr>
        <w:tc>
          <w:tcPr>
            <w:tcW w:w="4121" w:type="pct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■農地法</w:t>
            </w:r>
          </w:p>
        </w:tc>
        <w:tc>
          <w:tcPr>
            <w:tcW w:w="879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</w:t>
            </w:r>
          </w:p>
        </w:tc>
      </w:tr>
      <w:tr w:rsidR="003A5200" w:rsidRPr="00D80339" w:rsidTr="004C728A">
        <w:trPr>
          <w:trHeight w:val="283"/>
        </w:trPr>
        <w:tc>
          <w:tcPr>
            <w:tcW w:w="159" w:type="pct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pct"/>
            <w:vMerge w:val="restar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第4条、第5条</w:t>
            </w:r>
          </w:p>
        </w:tc>
        <w:tc>
          <w:tcPr>
            <w:tcW w:w="2425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農地転用</w:t>
            </w:r>
            <w:r>
              <w:rPr>
                <w:rFonts w:ascii="ＭＳ 明朝" w:eastAsia="ＭＳ 明朝" w:hAnsi="ＭＳ 明朝" w:hint="eastAsia"/>
              </w:rPr>
              <w:t>（許可・届出）</w:t>
            </w:r>
          </w:p>
        </w:tc>
        <w:tc>
          <w:tcPr>
            <w:tcW w:w="566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 要</w:t>
            </w:r>
          </w:p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不要</w:t>
            </w:r>
          </w:p>
        </w:tc>
        <w:tc>
          <w:tcPr>
            <w:tcW w:w="879" w:type="pct"/>
            <w:vMerge w:val="restar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農業委員会</w:t>
            </w:r>
          </w:p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事務局</w:t>
            </w:r>
          </w:p>
        </w:tc>
      </w:tr>
      <w:tr w:rsidR="003A5200" w:rsidRPr="00D80339" w:rsidTr="004C728A">
        <w:trPr>
          <w:trHeight w:val="340"/>
        </w:trPr>
        <w:tc>
          <w:tcPr>
            <w:tcW w:w="159" w:type="pct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pct"/>
            <w:vMerge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25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農地造成</w:t>
            </w:r>
            <w:r>
              <w:rPr>
                <w:rFonts w:ascii="ＭＳ 明朝" w:eastAsia="ＭＳ 明朝" w:hAnsi="ＭＳ 明朝" w:hint="eastAsia"/>
              </w:rPr>
              <w:t>（許可・届出）</w:t>
            </w:r>
          </w:p>
        </w:tc>
        <w:tc>
          <w:tcPr>
            <w:tcW w:w="566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 要</w:t>
            </w:r>
          </w:p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不要</w:t>
            </w:r>
          </w:p>
        </w:tc>
        <w:tc>
          <w:tcPr>
            <w:tcW w:w="879" w:type="pct"/>
            <w:vMerge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3A5200" w:rsidRPr="00D80339" w:rsidTr="004C728A">
        <w:trPr>
          <w:trHeight w:val="340"/>
        </w:trPr>
        <w:tc>
          <w:tcPr>
            <w:tcW w:w="4121" w:type="pct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■農業振興地域の整備に関する法律（農振法）</w:t>
            </w:r>
          </w:p>
        </w:tc>
        <w:tc>
          <w:tcPr>
            <w:tcW w:w="879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</w:t>
            </w:r>
          </w:p>
        </w:tc>
      </w:tr>
      <w:tr w:rsidR="003A5200" w:rsidRPr="00D80339" w:rsidTr="004C728A">
        <w:trPr>
          <w:trHeight w:val="283"/>
        </w:trPr>
        <w:tc>
          <w:tcPr>
            <w:tcW w:w="159" w:type="pct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第13条</w:t>
            </w:r>
            <w:r>
              <w:rPr>
                <w:rFonts w:ascii="ＭＳ 明朝" w:eastAsia="ＭＳ 明朝" w:hAnsi="ＭＳ 明朝" w:hint="eastAsia"/>
              </w:rPr>
              <w:t>関係</w:t>
            </w:r>
          </w:p>
        </w:tc>
        <w:tc>
          <w:tcPr>
            <w:tcW w:w="2425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農用地区域内の農地指定解除申出</w:t>
            </w:r>
          </w:p>
        </w:tc>
        <w:tc>
          <w:tcPr>
            <w:tcW w:w="566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 要</w:t>
            </w:r>
          </w:p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不要</w:t>
            </w:r>
          </w:p>
        </w:tc>
        <w:tc>
          <w:tcPr>
            <w:tcW w:w="879" w:type="pct"/>
            <w:vMerge w:val="restar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農政課</w:t>
            </w:r>
          </w:p>
        </w:tc>
      </w:tr>
      <w:tr w:rsidR="003A5200" w:rsidRPr="00D80339" w:rsidTr="004C728A">
        <w:trPr>
          <w:trHeight w:val="340"/>
        </w:trPr>
        <w:tc>
          <w:tcPr>
            <w:tcW w:w="159" w:type="pct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第13条</w:t>
            </w:r>
            <w:r>
              <w:rPr>
                <w:rFonts w:ascii="ＭＳ 明朝" w:eastAsia="ＭＳ 明朝" w:hAnsi="ＭＳ 明朝" w:hint="eastAsia"/>
              </w:rPr>
              <w:t>第4項</w:t>
            </w:r>
          </w:p>
        </w:tc>
        <w:tc>
          <w:tcPr>
            <w:tcW w:w="2425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農用地区域内の農用地の用途区分変更申出（軽微変更）</w:t>
            </w:r>
          </w:p>
        </w:tc>
        <w:tc>
          <w:tcPr>
            <w:tcW w:w="566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 要</w:t>
            </w:r>
          </w:p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不要</w:t>
            </w:r>
          </w:p>
        </w:tc>
        <w:tc>
          <w:tcPr>
            <w:tcW w:w="879" w:type="pct"/>
            <w:vMerge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3A5200" w:rsidRPr="00D80339" w:rsidTr="004C728A">
        <w:trPr>
          <w:trHeight w:val="340"/>
        </w:trPr>
        <w:tc>
          <w:tcPr>
            <w:tcW w:w="159" w:type="pct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第15条の2</w:t>
            </w:r>
          </w:p>
        </w:tc>
        <w:tc>
          <w:tcPr>
            <w:tcW w:w="2425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開発許可申請</w:t>
            </w:r>
          </w:p>
        </w:tc>
        <w:tc>
          <w:tcPr>
            <w:tcW w:w="566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 要</w:t>
            </w:r>
          </w:p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不要</w:t>
            </w:r>
          </w:p>
        </w:tc>
        <w:tc>
          <w:tcPr>
            <w:tcW w:w="879" w:type="pct"/>
            <w:vMerge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3A5200" w:rsidRPr="00D80339" w:rsidTr="004C728A">
        <w:trPr>
          <w:trHeight w:val="340"/>
        </w:trPr>
        <w:tc>
          <w:tcPr>
            <w:tcW w:w="4121" w:type="pct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■廃棄物の処理及び清掃に関する法律（廃棄物処理法）</w:t>
            </w:r>
          </w:p>
        </w:tc>
        <w:tc>
          <w:tcPr>
            <w:tcW w:w="879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</w:t>
            </w:r>
          </w:p>
        </w:tc>
      </w:tr>
      <w:tr w:rsidR="003A5200" w:rsidRPr="00D80339" w:rsidTr="004C728A">
        <w:trPr>
          <w:trHeight w:val="283"/>
        </w:trPr>
        <w:tc>
          <w:tcPr>
            <w:tcW w:w="159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第8条、</w:t>
            </w:r>
          </w:p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第15条 等</w:t>
            </w:r>
          </w:p>
        </w:tc>
        <w:tc>
          <w:tcPr>
            <w:tcW w:w="2425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一般廃棄物・産業廃棄物処理施設設置許可申請</w:t>
            </w:r>
          </w:p>
        </w:tc>
        <w:tc>
          <w:tcPr>
            <w:tcW w:w="566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 要</w:t>
            </w:r>
          </w:p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不要</w:t>
            </w:r>
          </w:p>
        </w:tc>
        <w:tc>
          <w:tcPr>
            <w:tcW w:w="879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廃棄物対策課</w:t>
            </w:r>
          </w:p>
        </w:tc>
      </w:tr>
      <w:tr w:rsidR="003A5200" w:rsidRPr="00D80339" w:rsidTr="004C728A">
        <w:trPr>
          <w:trHeight w:val="340"/>
        </w:trPr>
        <w:tc>
          <w:tcPr>
            <w:tcW w:w="4121" w:type="pct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■土壌汚染対策法（土対法）</w:t>
            </w:r>
          </w:p>
        </w:tc>
        <w:tc>
          <w:tcPr>
            <w:tcW w:w="879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</w:t>
            </w:r>
          </w:p>
        </w:tc>
      </w:tr>
      <w:tr w:rsidR="003A5200" w:rsidRPr="00D80339" w:rsidTr="004C728A">
        <w:trPr>
          <w:trHeight w:val="283"/>
        </w:trPr>
        <w:tc>
          <w:tcPr>
            <w:tcW w:w="159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第4条</w:t>
            </w:r>
            <w:r>
              <w:rPr>
                <w:rFonts w:ascii="ＭＳ 明朝" w:eastAsia="ＭＳ 明朝" w:hAnsi="ＭＳ 明朝" w:hint="eastAsia"/>
              </w:rPr>
              <w:t xml:space="preserve"> 等</w:t>
            </w:r>
          </w:p>
        </w:tc>
        <w:tc>
          <w:tcPr>
            <w:tcW w:w="2425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一定規模以上の土地の形質の変更届出</w:t>
            </w:r>
            <w:r>
              <w:rPr>
                <w:rFonts w:ascii="ＭＳ 明朝" w:eastAsia="ＭＳ 明朝" w:hAnsi="ＭＳ 明朝" w:hint="eastAsia"/>
              </w:rPr>
              <w:t xml:space="preserve"> 等</w:t>
            </w:r>
          </w:p>
        </w:tc>
        <w:tc>
          <w:tcPr>
            <w:tcW w:w="566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 要</w:t>
            </w:r>
          </w:p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不要</w:t>
            </w:r>
          </w:p>
        </w:tc>
        <w:tc>
          <w:tcPr>
            <w:tcW w:w="879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環境対策課</w:t>
            </w:r>
          </w:p>
        </w:tc>
      </w:tr>
      <w:tr w:rsidR="003A5200" w:rsidRPr="00D80339" w:rsidTr="004C728A">
        <w:trPr>
          <w:trHeight w:val="340"/>
        </w:trPr>
        <w:tc>
          <w:tcPr>
            <w:tcW w:w="4121" w:type="pct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■大分県土砂等の堆</w:t>
            </w:r>
            <w:r w:rsidRPr="00D80339">
              <w:rPr>
                <w:rFonts w:ascii="ＭＳ 明朝" w:eastAsia="ＭＳ 明朝" w:hAnsi="ＭＳ 明朝" w:hint="eastAsia"/>
              </w:rPr>
              <w:t>積行為の規制に関する条例（堆積条例）</w:t>
            </w:r>
          </w:p>
        </w:tc>
        <w:tc>
          <w:tcPr>
            <w:tcW w:w="879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</w:t>
            </w:r>
          </w:p>
        </w:tc>
      </w:tr>
      <w:tr w:rsidR="003A5200" w:rsidRPr="00D80339" w:rsidTr="004C728A">
        <w:trPr>
          <w:trHeight w:val="283"/>
        </w:trPr>
        <w:tc>
          <w:tcPr>
            <w:tcW w:w="159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第9条 等</w:t>
            </w:r>
          </w:p>
        </w:tc>
        <w:tc>
          <w:tcPr>
            <w:tcW w:w="2425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特定事業許可申請</w:t>
            </w:r>
            <w:r>
              <w:rPr>
                <w:rFonts w:ascii="ＭＳ 明朝" w:eastAsia="ＭＳ 明朝" w:hAnsi="ＭＳ 明朝" w:hint="eastAsia"/>
              </w:rPr>
              <w:t>（新規・変更・譲受）</w:t>
            </w:r>
          </w:p>
        </w:tc>
        <w:tc>
          <w:tcPr>
            <w:tcW w:w="566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 要</w:t>
            </w:r>
          </w:p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□ 不要</w:t>
            </w:r>
          </w:p>
        </w:tc>
        <w:tc>
          <w:tcPr>
            <w:tcW w:w="879" w:type="pct"/>
            <w:vAlign w:val="center"/>
          </w:tcPr>
          <w:p w:rsidR="003A5200" w:rsidRPr="00D80339" w:rsidRDefault="003A5200" w:rsidP="004C728A">
            <w:pPr>
              <w:widowControl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D80339">
              <w:rPr>
                <w:rFonts w:ascii="ＭＳ 明朝" w:eastAsia="ＭＳ 明朝" w:hAnsi="ＭＳ 明朝" w:hint="eastAsia"/>
              </w:rPr>
              <w:t>環境対策課</w:t>
            </w:r>
          </w:p>
        </w:tc>
      </w:tr>
    </w:tbl>
    <w:p w:rsidR="003A5200" w:rsidRDefault="003A5200">
      <w:pPr>
        <w:widowControl/>
        <w:ind w:leftChars="0" w:left="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3A5200" w:rsidSect="003A5200">
      <w:pgSz w:w="11906" w:h="16838"/>
      <w:pgMar w:top="1440" w:right="1080" w:bottom="1440" w:left="1080" w:header="851" w:footer="992" w:gutter="0"/>
      <w:pgNumType w:chapStyle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65C0"/>
    <w:multiLevelType w:val="hybridMultilevel"/>
    <w:tmpl w:val="BCAC9702"/>
    <w:lvl w:ilvl="0" w:tplc="ACCC87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65822"/>
    <w:multiLevelType w:val="hybridMultilevel"/>
    <w:tmpl w:val="C98217CC"/>
    <w:lvl w:ilvl="0" w:tplc="C7B61FA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B3C5265"/>
    <w:multiLevelType w:val="hybridMultilevel"/>
    <w:tmpl w:val="61766362"/>
    <w:lvl w:ilvl="0" w:tplc="57049F0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1D05FE"/>
    <w:multiLevelType w:val="hybridMultilevel"/>
    <w:tmpl w:val="423A34B8"/>
    <w:lvl w:ilvl="0" w:tplc="04090017">
      <w:start w:val="1"/>
      <w:numFmt w:val="aiueoFullWidth"/>
      <w:lvlText w:val="(%1)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60BA170F"/>
    <w:multiLevelType w:val="hybridMultilevel"/>
    <w:tmpl w:val="ECE8298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40C9D"/>
    <w:multiLevelType w:val="hybridMultilevel"/>
    <w:tmpl w:val="298AEDFE"/>
    <w:lvl w:ilvl="0" w:tplc="ACCC87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00"/>
    <w:rsid w:val="00043BE7"/>
    <w:rsid w:val="0016580D"/>
    <w:rsid w:val="001A41EB"/>
    <w:rsid w:val="002F08BA"/>
    <w:rsid w:val="003A5200"/>
    <w:rsid w:val="00594DC9"/>
    <w:rsid w:val="006A703B"/>
    <w:rsid w:val="00787FED"/>
    <w:rsid w:val="00970C9A"/>
    <w:rsid w:val="00987E45"/>
    <w:rsid w:val="00B877FC"/>
    <w:rsid w:val="00C1748E"/>
    <w:rsid w:val="00C205D2"/>
    <w:rsid w:val="00C97F9B"/>
    <w:rsid w:val="00D34A8B"/>
    <w:rsid w:val="00D47A06"/>
    <w:rsid w:val="00E002CA"/>
    <w:rsid w:val="00E30C8D"/>
    <w:rsid w:val="00E4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DB72D"/>
  <w15:chartTrackingRefBased/>
  <w15:docId w15:val="{9166BC57-46B0-498A-9F65-4C57F82A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00"/>
    <w:pPr>
      <w:widowControl w:val="0"/>
      <w:ind w:leftChars="50" w:left="5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200"/>
    <w:pPr>
      <w:ind w:leftChars="400" w:left="840"/>
    </w:pPr>
  </w:style>
  <w:style w:type="table" w:styleId="a4">
    <w:name w:val="Table Grid"/>
    <w:basedOn w:val="a1"/>
    <w:uiPriority w:val="39"/>
    <w:rsid w:val="003A5200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山元</dc:creator>
  <cp:keywords/>
  <dc:description/>
  <cp:lastModifiedBy>山元</cp:lastModifiedBy>
  <cp:revision>2</cp:revision>
  <dcterms:created xsi:type="dcterms:W3CDTF">2025-03-06T08:30:00Z</dcterms:created>
  <dcterms:modified xsi:type="dcterms:W3CDTF">2025-03-11T01:08:00Z</dcterms:modified>
</cp:coreProperties>
</file>