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8AA" w:rsidRDefault="00142540" w:rsidP="00582706">
      <w:pPr>
        <w:spacing w:line="20" w:lineRule="atLeast"/>
      </w:pPr>
      <w:r>
        <w:rPr>
          <w:rFonts w:hint="eastAsia"/>
        </w:rPr>
        <w:t xml:space="preserve">　　　　　　　　　　　　　　　　　　　　　　　　　　　　　　　別紙様式</w:t>
      </w:r>
    </w:p>
    <w:p w:rsidR="00142540" w:rsidRDefault="00142540" w:rsidP="008F2DE5">
      <w:pPr>
        <w:spacing w:line="20" w:lineRule="atLeast"/>
        <w:jc w:val="center"/>
      </w:pPr>
      <w:r>
        <w:rPr>
          <w:rFonts w:hint="eastAsia"/>
        </w:rPr>
        <w:t>誓　　約　　書</w:t>
      </w:r>
    </w:p>
    <w:p w:rsidR="007258AA" w:rsidRDefault="007258AA" w:rsidP="008F2DE5">
      <w:pPr>
        <w:spacing w:line="20" w:lineRule="atLeast"/>
        <w:jc w:val="center"/>
      </w:pPr>
    </w:p>
    <w:p w:rsidR="00142540" w:rsidRDefault="00452EB4" w:rsidP="008F2DE5">
      <w:pPr>
        <w:spacing w:line="20" w:lineRule="atLeast"/>
      </w:pPr>
      <w:r>
        <w:rPr>
          <w:rFonts w:hint="eastAsia"/>
        </w:rPr>
        <w:t xml:space="preserve">　　　　　　　　　　　　　　　　　　　　　　　　令和</w:t>
      </w:r>
      <w:r w:rsidR="00142540">
        <w:rPr>
          <w:rFonts w:hint="eastAsia"/>
        </w:rPr>
        <w:t xml:space="preserve">　　年　　月　　日</w:t>
      </w:r>
    </w:p>
    <w:p w:rsidR="00142540" w:rsidRPr="007258AA" w:rsidRDefault="00142540" w:rsidP="008F2DE5">
      <w:pPr>
        <w:spacing w:line="20" w:lineRule="atLeast"/>
      </w:pPr>
    </w:p>
    <w:p w:rsidR="00142540" w:rsidRDefault="00142540" w:rsidP="008F2DE5">
      <w:pPr>
        <w:spacing w:line="20" w:lineRule="atLeast"/>
      </w:pPr>
      <w:r>
        <w:rPr>
          <w:rFonts w:hint="eastAsia"/>
        </w:rPr>
        <w:t xml:space="preserve">　　大分市長　殿　　　　　　　</w:t>
      </w:r>
    </w:p>
    <w:p w:rsidR="00142540" w:rsidRPr="00142540" w:rsidRDefault="00142540" w:rsidP="008F2DE5">
      <w:pPr>
        <w:spacing w:line="20" w:lineRule="atLeast"/>
      </w:pPr>
    </w:p>
    <w:p w:rsidR="00142540" w:rsidRDefault="00142540" w:rsidP="008F2DE5">
      <w:pPr>
        <w:spacing w:line="20" w:lineRule="atLeast"/>
      </w:pPr>
      <w:r>
        <w:rPr>
          <w:rFonts w:hint="eastAsia"/>
        </w:rPr>
        <w:t xml:space="preserve">　　　　　　　　　　　　　　　　　　申請者　住所</w:t>
      </w:r>
    </w:p>
    <w:p w:rsidR="00582706" w:rsidRDefault="00142540" w:rsidP="008F2DE5">
      <w:pPr>
        <w:spacing w:line="20" w:lineRule="atLeast"/>
        <w:rPr>
          <w:sz w:val="4"/>
          <w:szCs w:val="4"/>
        </w:rPr>
      </w:pPr>
      <w:r>
        <w:rPr>
          <w:rFonts w:hint="eastAsia"/>
        </w:rPr>
        <w:t xml:space="preserve">　　　　　　　　　　　　　　　　　　　　　　氏名　　　　　　　　　　　</w:t>
      </w:r>
    </w:p>
    <w:p w:rsidR="00582706" w:rsidRPr="00582706" w:rsidRDefault="00582706" w:rsidP="008F2DE5">
      <w:pPr>
        <w:spacing w:line="20" w:lineRule="atLeast"/>
        <w:rPr>
          <w:sz w:val="4"/>
          <w:szCs w:val="4"/>
        </w:rPr>
      </w:pPr>
    </w:p>
    <w:p w:rsidR="007721BF" w:rsidRDefault="00142540" w:rsidP="008F2DE5">
      <w:pPr>
        <w:spacing w:line="20" w:lineRule="atLeast"/>
      </w:pPr>
      <w:r>
        <w:rPr>
          <w:rFonts w:hint="eastAsia"/>
        </w:rPr>
        <w:t xml:space="preserve">　　私が　</w:t>
      </w:r>
      <w:r w:rsidR="00FD2357">
        <w:rPr>
          <w:rFonts w:hint="eastAsia"/>
        </w:rPr>
        <w:t xml:space="preserve">大分市　　　　　　</w:t>
      </w:r>
      <w:bookmarkStart w:id="0" w:name="_GoBack"/>
      <w:bookmarkEnd w:id="0"/>
      <w:r>
        <w:rPr>
          <w:rFonts w:hint="eastAsia"/>
        </w:rPr>
        <w:t xml:space="preserve">　　　地先の市道　　　　　　　　　線の道路側</w:t>
      </w:r>
    </w:p>
    <w:p w:rsidR="007721BF" w:rsidRDefault="00142540" w:rsidP="008F2DE5">
      <w:pPr>
        <w:spacing w:line="20" w:lineRule="atLeast"/>
      </w:pPr>
      <w:r>
        <w:rPr>
          <w:rFonts w:hint="eastAsia"/>
        </w:rPr>
        <w:t xml:space="preserve">　溝に</w:t>
      </w:r>
      <w:r w:rsidR="00CE4FA5">
        <w:rPr>
          <w:rFonts w:hint="eastAsia"/>
        </w:rPr>
        <w:t>合併浄化槽処理水及び</w:t>
      </w:r>
      <w:r>
        <w:rPr>
          <w:rFonts w:hint="eastAsia"/>
        </w:rPr>
        <w:t>雨水等を放流するにあたり、下記のことを誓約いた</w:t>
      </w:r>
    </w:p>
    <w:p w:rsidR="00142540" w:rsidRDefault="00CE4FA5" w:rsidP="008F2DE5">
      <w:pPr>
        <w:spacing w:line="20" w:lineRule="atLeast"/>
      </w:pPr>
      <w:r>
        <w:rPr>
          <w:rFonts w:hint="eastAsia"/>
        </w:rPr>
        <w:t xml:space="preserve">　</w:t>
      </w:r>
      <w:r w:rsidR="00142540">
        <w:rPr>
          <w:rFonts w:hint="eastAsia"/>
        </w:rPr>
        <w:t>します。</w:t>
      </w:r>
    </w:p>
    <w:p w:rsidR="00142540" w:rsidRPr="00142540" w:rsidRDefault="00142540" w:rsidP="008F2DE5">
      <w:pPr>
        <w:spacing w:line="20" w:lineRule="atLeast"/>
        <w:jc w:val="center"/>
      </w:pPr>
      <w:r>
        <w:rPr>
          <w:rFonts w:hint="eastAsia"/>
        </w:rPr>
        <w:t>記</w:t>
      </w:r>
    </w:p>
    <w:p w:rsidR="00142540" w:rsidRDefault="00142540" w:rsidP="008F2DE5">
      <w:pPr>
        <w:spacing w:line="20" w:lineRule="atLeast"/>
      </w:pPr>
    </w:p>
    <w:p w:rsidR="007721BF" w:rsidRDefault="00142540" w:rsidP="008F2DE5">
      <w:pPr>
        <w:spacing w:line="20" w:lineRule="atLeast"/>
      </w:pPr>
      <w:r>
        <w:rPr>
          <w:rFonts w:hint="eastAsia"/>
        </w:rPr>
        <w:t xml:space="preserve">　　①　</w:t>
      </w:r>
      <w:r w:rsidR="00CE4FA5">
        <w:rPr>
          <w:rFonts w:hint="eastAsia"/>
        </w:rPr>
        <w:t>合併</w:t>
      </w:r>
      <w:r>
        <w:rPr>
          <w:rFonts w:hint="eastAsia"/>
        </w:rPr>
        <w:t>浄化槽処理水（</w:t>
      </w:r>
      <w:r w:rsidR="007721BF">
        <w:rPr>
          <w:rFonts w:hint="eastAsia"/>
        </w:rPr>
        <w:t>生活排水等）</w:t>
      </w:r>
      <w:r w:rsidR="00CE4FA5">
        <w:rPr>
          <w:rFonts w:hint="eastAsia"/>
        </w:rPr>
        <w:t>及び雨水等</w:t>
      </w:r>
      <w:r>
        <w:rPr>
          <w:rFonts w:hint="eastAsia"/>
        </w:rPr>
        <w:t>（以下「民地からの放流水」</w:t>
      </w:r>
    </w:p>
    <w:p w:rsidR="007721BF" w:rsidRDefault="007721BF" w:rsidP="008F2DE5">
      <w:pPr>
        <w:spacing w:line="20" w:lineRule="atLeast"/>
      </w:pPr>
      <w:r>
        <w:rPr>
          <w:rFonts w:hint="eastAsia"/>
        </w:rPr>
        <w:t xml:space="preserve">　　　</w:t>
      </w:r>
      <w:r w:rsidR="00142540">
        <w:rPr>
          <w:rFonts w:hint="eastAsia"/>
        </w:rPr>
        <w:t>という。）を道路側溝に放流する場合</w:t>
      </w:r>
      <w:r w:rsidR="00CE4FA5">
        <w:rPr>
          <w:rFonts w:hint="eastAsia"/>
        </w:rPr>
        <w:t>は、民地内に</w:t>
      </w:r>
      <w:r w:rsidR="004409F1">
        <w:rPr>
          <w:rFonts w:hint="eastAsia"/>
        </w:rPr>
        <w:t>蓋の取り外しが</w:t>
      </w:r>
      <w:r w:rsidR="00142540">
        <w:rPr>
          <w:rFonts w:hint="eastAsia"/>
        </w:rPr>
        <w:t>可能な</w:t>
      </w:r>
      <w:r>
        <w:rPr>
          <w:rFonts w:hint="eastAsia"/>
        </w:rPr>
        <w:t>、</w:t>
      </w:r>
    </w:p>
    <w:p w:rsidR="007721BF" w:rsidRDefault="007721BF" w:rsidP="008F2DE5">
      <w:pPr>
        <w:spacing w:line="20" w:lineRule="atLeast"/>
      </w:pPr>
      <w:r>
        <w:rPr>
          <w:rFonts w:hint="eastAsia"/>
        </w:rPr>
        <w:t xml:space="preserve">　　　</w:t>
      </w:r>
      <w:r w:rsidR="00142540">
        <w:rPr>
          <w:rFonts w:hint="eastAsia"/>
        </w:rPr>
        <w:t>ため桝を設置し、</w:t>
      </w:r>
      <w:r w:rsidR="004409F1">
        <w:rPr>
          <w:rFonts w:hint="eastAsia"/>
        </w:rPr>
        <w:t>そのため桝から</w:t>
      </w:r>
      <w:r w:rsidR="00142540">
        <w:rPr>
          <w:rFonts w:hint="eastAsia"/>
        </w:rPr>
        <w:t>道路側溝</w:t>
      </w:r>
      <w:r w:rsidR="004409F1">
        <w:rPr>
          <w:rFonts w:hint="eastAsia"/>
        </w:rPr>
        <w:t>へ放流します。道路側溝への接</w:t>
      </w:r>
    </w:p>
    <w:p w:rsidR="007721BF" w:rsidRDefault="007721BF" w:rsidP="008F2DE5">
      <w:pPr>
        <w:spacing w:line="20" w:lineRule="atLeast"/>
      </w:pPr>
      <w:r>
        <w:rPr>
          <w:rFonts w:hint="eastAsia"/>
        </w:rPr>
        <w:t xml:space="preserve">　　　</w:t>
      </w:r>
      <w:r w:rsidR="004409F1">
        <w:rPr>
          <w:rFonts w:hint="eastAsia"/>
        </w:rPr>
        <w:t>続箇所は原則、</w:t>
      </w:r>
      <w:r w:rsidR="00142540">
        <w:rPr>
          <w:rFonts w:hint="eastAsia"/>
        </w:rPr>
        <w:t>１</w:t>
      </w:r>
      <w:r w:rsidR="004409F1">
        <w:rPr>
          <w:rFonts w:hint="eastAsia"/>
        </w:rPr>
        <w:t>箇所</w:t>
      </w:r>
      <w:r w:rsidR="00142540">
        <w:rPr>
          <w:rFonts w:hint="eastAsia"/>
        </w:rPr>
        <w:t>とし、接続部の維持管理及び補修並びに通水の支障</w:t>
      </w:r>
    </w:p>
    <w:p w:rsidR="00142540" w:rsidRDefault="007721BF" w:rsidP="008F2DE5">
      <w:pPr>
        <w:spacing w:line="20" w:lineRule="atLeast"/>
      </w:pPr>
      <w:r>
        <w:rPr>
          <w:rFonts w:hint="eastAsia"/>
        </w:rPr>
        <w:t xml:space="preserve">　　　</w:t>
      </w:r>
      <w:r w:rsidR="00142540">
        <w:rPr>
          <w:rFonts w:hint="eastAsia"/>
        </w:rPr>
        <w:t>とならないよう、自宅前の道路側溝の清掃を実施します。</w:t>
      </w:r>
    </w:p>
    <w:p w:rsidR="007721BF" w:rsidRDefault="004409F1" w:rsidP="008F2DE5">
      <w:pPr>
        <w:spacing w:line="20" w:lineRule="atLeast"/>
      </w:pPr>
      <w:r>
        <w:rPr>
          <w:rFonts w:hint="eastAsia"/>
        </w:rPr>
        <w:t xml:space="preserve">　　　　また、道路側溝からの逆流等によりため桝及び</w:t>
      </w:r>
      <w:r w:rsidR="007721BF">
        <w:rPr>
          <w:rFonts w:hint="eastAsia"/>
        </w:rPr>
        <w:t>合併</w:t>
      </w:r>
      <w:r>
        <w:rPr>
          <w:rFonts w:hint="eastAsia"/>
        </w:rPr>
        <w:t>浄化槽等に汚損等</w:t>
      </w:r>
      <w:r w:rsidR="00142540">
        <w:rPr>
          <w:rFonts w:hint="eastAsia"/>
        </w:rPr>
        <w:t>が</w:t>
      </w:r>
    </w:p>
    <w:p w:rsidR="007721BF" w:rsidRDefault="007721BF" w:rsidP="008F2DE5">
      <w:pPr>
        <w:spacing w:line="20" w:lineRule="atLeast"/>
      </w:pPr>
      <w:r>
        <w:rPr>
          <w:rFonts w:hint="eastAsia"/>
        </w:rPr>
        <w:t xml:space="preserve">　　　</w:t>
      </w:r>
      <w:r w:rsidR="00142540">
        <w:rPr>
          <w:rFonts w:hint="eastAsia"/>
        </w:rPr>
        <w:t>生じた場合</w:t>
      </w:r>
      <w:r>
        <w:rPr>
          <w:rFonts w:hint="eastAsia"/>
        </w:rPr>
        <w:t>は</w:t>
      </w:r>
      <w:r w:rsidR="00142540">
        <w:rPr>
          <w:rFonts w:hint="eastAsia"/>
        </w:rPr>
        <w:t>、又は正常に機能しなくなった場合は自らの負担で修繕等を</w:t>
      </w:r>
    </w:p>
    <w:p w:rsidR="00142540" w:rsidRDefault="007721BF" w:rsidP="008F2DE5">
      <w:pPr>
        <w:spacing w:line="20" w:lineRule="atLeast"/>
      </w:pPr>
      <w:r>
        <w:rPr>
          <w:rFonts w:hint="eastAsia"/>
        </w:rPr>
        <w:t xml:space="preserve">　　　</w:t>
      </w:r>
      <w:r w:rsidR="00142540">
        <w:rPr>
          <w:rFonts w:hint="eastAsia"/>
        </w:rPr>
        <w:t>行ないます。</w:t>
      </w:r>
    </w:p>
    <w:p w:rsidR="00142540" w:rsidRDefault="00142540" w:rsidP="008F2DE5">
      <w:pPr>
        <w:spacing w:line="20" w:lineRule="atLeast"/>
      </w:pPr>
      <w:r>
        <w:rPr>
          <w:rFonts w:hint="eastAsia"/>
        </w:rPr>
        <w:t xml:space="preserve">　　②　浄化槽法の規定に従い、浄化槽の保守点検及び清掃を行なうとともに法</w:t>
      </w:r>
    </w:p>
    <w:p w:rsidR="00142540" w:rsidRDefault="00142540" w:rsidP="008F2DE5">
      <w:pPr>
        <w:spacing w:line="20" w:lineRule="atLeast"/>
      </w:pPr>
      <w:r>
        <w:rPr>
          <w:rFonts w:hint="eastAsia"/>
        </w:rPr>
        <w:t xml:space="preserve">　　　定検査（浄化槽法第７条に基づく水質検査及び同法第１１条に基づく定期</w:t>
      </w:r>
    </w:p>
    <w:p w:rsidR="00142540" w:rsidRDefault="00142540" w:rsidP="008F2DE5">
      <w:pPr>
        <w:spacing w:line="20" w:lineRule="atLeast"/>
      </w:pPr>
      <w:r>
        <w:rPr>
          <w:rFonts w:hint="eastAsia"/>
        </w:rPr>
        <w:t xml:space="preserve">　　　検査）を受け、法定検査の検査結果報告書の写しを道路占用許可更新時に</w:t>
      </w:r>
    </w:p>
    <w:p w:rsidR="00142540" w:rsidRDefault="00142540" w:rsidP="008F2DE5">
      <w:pPr>
        <w:spacing w:line="20" w:lineRule="atLeast"/>
      </w:pPr>
      <w:r>
        <w:rPr>
          <w:rFonts w:hint="eastAsia"/>
        </w:rPr>
        <w:t xml:space="preserve">　　　提出します。</w:t>
      </w:r>
    </w:p>
    <w:p w:rsidR="00142540" w:rsidRDefault="00142540" w:rsidP="008F2DE5">
      <w:pPr>
        <w:spacing w:line="20" w:lineRule="atLeast"/>
      </w:pPr>
      <w:r>
        <w:rPr>
          <w:rFonts w:hint="eastAsia"/>
        </w:rPr>
        <w:t xml:space="preserve">　　　　保守点検や検査の結果、不適正とされた場合には、直ちに浄化槽の補修</w:t>
      </w:r>
    </w:p>
    <w:p w:rsidR="00142540" w:rsidRDefault="00142540" w:rsidP="008F2DE5">
      <w:pPr>
        <w:spacing w:line="20" w:lineRule="atLeast"/>
      </w:pPr>
      <w:r>
        <w:rPr>
          <w:rFonts w:hint="eastAsia"/>
        </w:rPr>
        <w:t xml:space="preserve">　　　を行い、改善のうえ、改善後の放流水に係る検査結果報告書の写しを改め</w:t>
      </w:r>
    </w:p>
    <w:p w:rsidR="00142540" w:rsidRDefault="00142540" w:rsidP="008F2DE5">
      <w:pPr>
        <w:spacing w:line="20" w:lineRule="atLeast"/>
      </w:pPr>
      <w:r>
        <w:rPr>
          <w:rFonts w:hint="eastAsia"/>
        </w:rPr>
        <w:t xml:space="preserve">　　　て提出します。</w:t>
      </w:r>
    </w:p>
    <w:p w:rsidR="00142540" w:rsidRDefault="00142540" w:rsidP="008F2DE5">
      <w:pPr>
        <w:spacing w:line="20" w:lineRule="atLeast"/>
      </w:pPr>
      <w:r>
        <w:rPr>
          <w:rFonts w:hint="eastAsia"/>
        </w:rPr>
        <w:t xml:space="preserve">　　　　また、改善できない場合は、放流の停止を行い、道路を原状に回復いた</w:t>
      </w:r>
    </w:p>
    <w:p w:rsidR="00142540" w:rsidRPr="002869BB" w:rsidRDefault="00142540" w:rsidP="008F2DE5">
      <w:pPr>
        <w:spacing w:line="20" w:lineRule="atLeast"/>
      </w:pPr>
      <w:r>
        <w:rPr>
          <w:rFonts w:hint="eastAsia"/>
        </w:rPr>
        <w:t xml:space="preserve">　　　します。</w:t>
      </w:r>
    </w:p>
    <w:p w:rsidR="00142540" w:rsidRDefault="00142540" w:rsidP="008F2DE5">
      <w:pPr>
        <w:spacing w:line="20" w:lineRule="atLeast"/>
      </w:pPr>
      <w:r>
        <w:rPr>
          <w:rFonts w:hint="eastAsia"/>
        </w:rPr>
        <w:t xml:space="preserve">　　③　民地からの放流水を道路側溝に放流したことに起因して、道路管理者に</w:t>
      </w:r>
    </w:p>
    <w:p w:rsidR="004409F1" w:rsidRDefault="004409F1" w:rsidP="008F2DE5">
      <w:pPr>
        <w:spacing w:line="20" w:lineRule="atLeast"/>
      </w:pPr>
      <w:r>
        <w:rPr>
          <w:rFonts w:hint="eastAsia"/>
        </w:rPr>
        <w:t xml:space="preserve">　　　損害を与えるほか、放流水に関して生じた第三者との紛争及び</w:t>
      </w:r>
      <w:r w:rsidR="00142540">
        <w:rPr>
          <w:rFonts w:hint="eastAsia"/>
        </w:rPr>
        <w:t>苦情等</w:t>
      </w:r>
      <w:r>
        <w:rPr>
          <w:rFonts w:hint="eastAsia"/>
        </w:rPr>
        <w:t>は、</w:t>
      </w:r>
    </w:p>
    <w:p w:rsidR="00142540" w:rsidRDefault="004409F1" w:rsidP="008F2DE5">
      <w:pPr>
        <w:spacing w:line="20" w:lineRule="atLeast"/>
      </w:pPr>
      <w:r>
        <w:rPr>
          <w:rFonts w:hint="eastAsia"/>
        </w:rPr>
        <w:t xml:space="preserve">　　　自から損害を賠償し、紛争及び</w:t>
      </w:r>
      <w:r w:rsidR="00142540">
        <w:rPr>
          <w:rFonts w:hint="eastAsia"/>
        </w:rPr>
        <w:t>苦情等を解決いたします。</w:t>
      </w:r>
    </w:p>
    <w:p w:rsidR="004409F1" w:rsidRDefault="004409F1" w:rsidP="008F2DE5">
      <w:pPr>
        <w:spacing w:line="20" w:lineRule="atLeast"/>
      </w:pPr>
      <w:r>
        <w:rPr>
          <w:rFonts w:hint="eastAsia"/>
        </w:rPr>
        <w:t xml:space="preserve">　　④　公共下水道等が整備された場合は、</w:t>
      </w:r>
      <w:r w:rsidR="00142540">
        <w:rPr>
          <w:rFonts w:hint="eastAsia"/>
        </w:rPr>
        <w:t>自</w:t>
      </w:r>
      <w:r>
        <w:rPr>
          <w:rFonts w:hint="eastAsia"/>
        </w:rPr>
        <w:t>か</w:t>
      </w:r>
      <w:r w:rsidR="00142540">
        <w:rPr>
          <w:rFonts w:hint="eastAsia"/>
        </w:rPr>
        <w:t>らの負担において公共下水道等</w:t>
      </w:r>
    </w:p>
    <w:p w:rsidR="00142540" w:rsidRDefault="004409F1" w:rsidP="008F2DE5">
      <w:pPr>
        <w:spacing w:line="20" w:lineRule="atLeast"/>
      </w:pPr>
      <w:r>
        <w:rPr>
          <w:rFonts w:hint="eastAsia"/>
        </w:rPr>
        <w:t xml:space="preserve">　　　</w:t>
      </w:r>
      <w:r w:rsidR="00142540">
        <w:rPr>
          <w:rFonts w:hint="eastAsia"/>
        </w:rPr>
        <w:t>へ</w:t>
      </w:r>
      <w:r>
        <w:rPr>
          <w:rFonts w:hint="eastAsia"/>
        </w:rPr>
        <w:t>の付替えを行い、道路について速やかに原形復旧を図ります</w:t>
      </w:r>
      <w:r w:rsidR="00142540">
        <w:rPr>
          <w:rFonts w:hint="eastAsia"/>
        </w:rPr>
        <w:t>。</w:t>
      </w:r>
    </w:p>
    <w:p w:rsidR="00142540" w:rsidRDefault="00142540" w:rsidP="008F2DE5">
      <w:pPr>
        <w:spacing w:line="20" w:lineRule="atLeast"/>
      </w:pPr>
      <w:r>
        <w:rPr>
          <w:rFonts w:hint="eastAsia"/>
        </w:rPr>
        <w:t xml:space="preserve">　　⑤　道路管理者が道路管理又は環境保全のために必要な指示を行なう場合に</w:t>
      </w:r>
    </w:p>
    <w:p w:rsidR="00142540" w:rsidRDefault="00142540" w:rsidP="008F2DE5">
      <w:pPr>
        <w:spacing w:line="20" w:lineRule="atLeast"/>
      </w:pPr>
      <w:r>
        <w:rPr>
          <w:rFonts w:hint="eastAsia"/>
        </w:rPr>
        <w:t xml:space="preserve">　　　は、これに従います。</w:t>
      </w:r>
    </w:p>
    <w:p w:rsidR="00142540" w:rsidRDefault="00142540" w:rsidP="008F2DE5">
      <w:pPr>
        <w:spacing w:line="20" w:lineRule="atLeast"/>
      </w:pPr>
      <w:r>
        <w:rPr>
          <w:rFonts w:hint="eastAsia"/>
        </w:rPr>
        <w:t xml:space="preserve">　　⑥　道路管理者が実施する道路に関する工事のため、道路占用物件の移設等</w:t>
      </w:r>
    </w:p>
    <w:p w:rsidR="00142540" w:rsidRDefault="00142540" w:rsidP="008F2DE5">
      <w:pPr>
        <w:spacing w:line="20" w:lineRule="atLeast"/>
      </w:pPr>
      <w:r>
        <w:rPr>
          <w:rFonts w:hint="eastAsia"/>
        </w:rPr>
        <w:t xml:space="preserve">　　　を命じられた場合、自</w:t>
      </w:r>
      <w:r w:rsidR="004409F1">
        <w:rPr>
          <w:rFonts w:hint="eastAsia"/>
        </w:rPr>
        <w:t>か</w:t>
      </w:r>
      <w:r>
        <w:rPr>
          <w:rFonts w:hint="eastAsia"/>
        </w:rPr>
        <w:t>らの負担において移設等を実施いたします。</w:t>
      </w:r>
    </w:p>
    <w:p w:rsidR="00772539" w:rsidRDefault="00772539" w:rsidP="008F2DE5">
      <w:pPr>
        <w:spacing w:line="20" w:lineRule="atLeast"/>
      </w:pPr>
      <w:r>
        <w:rPr>
          <w:rFonts w:hint="eastAsia"/>
        </w:rPr>
        <w:t xml:space="preserve">　　⑦　道路占用物件の原因により道路に損傷が生じた場合は、道路管理者の指</w:t>
      </w:r>
    </w:p>
    <w:p w:rsidR="00772539" w:rsidRDefault="00772539" w:rsidP="008F2DE5">
      <w:pPr>
        <w:spacing w:line="20" w:lineRule="atLeast"/>
      </w:pPr>
      <w:r>
        <w:rPr>
          <w:rFonts w:hint="eastAsia"/>
        </w:rPr>
        <w:t xml:space="preserve">　　　示等に従い、自</w:t>
      </w:r>
      <w:r w:rsidR="004409F1">
        <w:rPr>
          <w:rFonts w:hint="eastAsia"/>
        </w:rPr>
        <w:t>か</w:t>
      </w:r>
      <w:r>
        <w:rPr>
          <w:rFonts w:hint="eastAsia"/>
        </w:rPr>
        <w:t>らの負担において道路損傷箇所の復旧をいたします。</w:t>
      </w:r>
    </w:p>
    <w:p w:rsidR="00772539" w:rsidRDefault="00772539" w:rsidP="008F2DE5">
      <w:pPr>
        <w:spacing w:line="20" w:lineRule="atLeast"/>
      </w:pPr>
      <w:r>
        <w:rPr>
          <w:rFonts w:hint="eastAsia"/>
        </w:rPr>
        <w:t xml:space="preserve">　　⑧　道路法並びにその他の関係法令等を厳守いたします。</w:t>
      </w:r>
    </w:p>
    <w:p w:rsidR="00772539" w:rsidRDefault="00772539" w:rsidP="008F2DE5">
      <w:pPr>
        <w:spacing w:line="20" w:lineRule="atLeast"/>
      </w:pPr>
      <w:r>
        <w:rPr>
          <w:rFonts w:hint="eastAsia"/>
        </w:rPr>
        <w:t xml:space="preserve">　　⑨　この誓約に違反した場合には、道路占用許可の取消等、道路法に規定さ</w:t>
      </w:r>
    </w:p>
    <w:p w:rsidR="000D2E92" w:rsidRDefault="007721BF" w:rsidP="00582706">
      <w:pPr>
        <w:spacing w:line="20" w:lineRule="atLeast"/>
        <w:ind w:firstLineChars="300" w:firstLine="711"/>
      </w:pPr>
      <w:r>
        <w:rPr>
          <w:rFonts w:hint="eastAsia"/>
        </w:rPr>
        <w:t>れる処分を受けても何ら異存は</w:t>
      </w:r>
      <w:r w:rsidR="00772539">
        <w:rPr>
          <w:rFonts w:hint="eastAsia"/>
        </w:rPr>
        <w:t>ありません。</w:t>
      </w:r>
    </w:p>
    <w:p w:rsidR="00FD7243" w:rsidRDefault="00FD7243" w:rsidP="00FD7243">
      <w:pPr>
        <w:spacing w:line="20" w:lineRule="atLeast"/>
      </w:pPr>
      <w:r>
        <w:rPr>
          <w:noProof/>
        </w:rPr>
        <w:lastRenderedPageBreak/>
        <mc:AlternateContent>
          <mc:Choice Requires="wps">
            <w:drawing>
              <wp:anchor distT="0" distB="0" distL="114300" distR="114300" simplePos="0" relativeHeight="251659264" behindDoc="0" locked="0" layoutInCell="1" allowOverlap="1" wp14:anchorId="5603E78E" wp14:editId="6ED70E25">
                <wp:simplePos x="0" y="0"/>
                <wp:positionH relativeFrom="column">
                  <wp:posOffset>-118716</wp:posOffset>
                </wp:positionH>
                <wp:positionV relativeFrom="paragraph">
                  <wp:posOffset>-88221</wp:posOffset>
                </wp:positionV>
                <wp:extent cx="861060" cy="499745"/>
                <wp:effectExtent l="0" t="0" r="0" b="0"/>
                <wp:wrapNone/>
                <wp:docPr id="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499745"/>
                        </a:xfrm>
                        <a:prstGeom prst="rect">
                          <a:avLst/>
                        </a:prstGeom>
                        <a:solidFill>
                          <a:srgbClr val="FF0000"/>
                        </a:solidFill>
                        <a:ln w="9525" cmpd="sng">
                          <a:noFill/>
                        </a:ln>
                        <a:effectLst/>
                      </wps:spPr>
                      <wps:txbx>
                        <w:txbxContent>
                          <w:p w:rsidR="00FD7243" w:rsidRPr="00504D85" w:rsidRDefault="00FD7243" w:rsidP="00FD7243">
                            <w:pPr>
                              <w:pStyle w:val="Web"/>
                              <w:spacing w:before="0" w:beforeAutospacing="0" w:after="0" w:afterAutospacing="0"/>
                              <w:jc w:val="center"/>
                              <w:rPr>
                                <w:rFonts w:ascii="ＭＳ ゴシック" w:eastAsia="ＭＳ ゴシック" w:hAnsi="ＭＳ ゴシック"/>
                              </w:rPr>
                            </w:pPr>
                            <w:r w:rsidRPr="00504D85">
                              <w:rPr>
                                <w:rFonts w:ascii="ＭＳ ゴシック" w:eastAsia="ＭＳ ゴシック" w:hAnsi="ＭＳ ゴシック" w:cs="Times New Roman" w:hint="eastAsia"/>
                                <w:b/>
                                <w:bCs/>
                                <w:color w:val="FFFFFF"/>
                              </w:rPr>
                              <w:t>記入例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603E78E" id="_x0000_t202" coordsize="21600,21600" o:spt="202" path="m,l,21600r21600,l21600,xe">
                <v:stroke joinstyle="miter"/>
                <v:path gradientshapeok="t" o:connecttype="rect"/>
              </v:shapetype>
              <v:shape id="テキスト ボックス 23" o:spid="_x0000_s1026" type="#_x0000_t202" style="position:absolute;left:0;text-align:left;margin-left:-9.35pt;margin-top:-6.95pt;width:67.8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" fillcolor="red" stroked="f">
                <v:path arrowok="t"/>
                <v:textbox>
                  <w:txbxContent>
                    <w:p w:rsidR="00FD7243" w:rsidRPr="00504D85" w:rsidRDefault="00FD7243" w:rsidP="00FD7243">
                      <w:pPr>
                        <w:pStyle w:val="Web"/>
                        <w:spacing w:before="0" w:beforeAutospacing="0" w:after="0" w:afterAutospacing="0"/>
                        <w:jc w:val="center"/>
                        <w:rPr>
                          <w:rFonts w:ascii="ＭＳ ゴシック" w:eastAsia="ＭＳ ゴシック" w:hAnsi="ＭＳ ゴシック"/>
                        </w:rPr>
                      </w:pPr>
                      <w:r w:rsidRPr="00504D85">
                        <w:rPr>
                          <w:rFonts w:ascii="ＭＳ ゴシック" w:eastAsia="ＭＳ ゴシック" w:hAnsi="ＭＳ ゴシック" w:cs="Times New Roman" w:hint="eastAsia"/>
                          <w:b/>
                          <w:bCs/>
                          <w:color w:val="FFFFFF"/>
                        </w:rPr>
                        <w:t>記入例</w:t>
                      </w:r>
                    </w:p>
                  </w:txbxContent>
                </v:textbox>
              </v:shape>
            </w:pict>
          </mc:Fallback>
        </mc:AlternateContent>
      </w:r>
      <w:r>
        <w:rPr>
          <w:rFonts w:hint="eastAsia"/>
        </w:rPr>
        <w:t xml:space="preserve">　　　　　　　　　　　　　　　　　　　　　　　　　　　　　　　別紙様式</w:t>
      </w:r>
    </w:p>
    <w:p w:rsidR="00FD7243" w:rsidRDefault="00FD7243" w:rsidP="00FD7243">
      <w:pPr>
        <w:spacing w:line="20" w:lineRule="atLeast"/>
        <w:jc w:val="center"/>
      </w:pPr>
      <w:r>
        <w:rPr>
          <w:rFonts w:hint="eastAsia"/>
        </w:rPr>
        <w:t>誓　　約　　書</w:t>
      </w:r>
    </w:p>
    <w:p w:rsidR="00FD7243" w:rsidRDefault="00FD7243" w:rsidP="00FD7243">
      <w:pPr>
        <w:spacing w:line="20" w:lineRule="atLeast"/>
        <w:jc w:val="center"/>
      </w:pPr>
    </w:p>
    <w:p w:rsidR="00FD7243" w:rsidRDefault="00FD7243" w:rsidP="00FD7243">
      <w:pPr>
        <w:spacing w:line="20" w:lineRule="atLeast"/>
      </w:pPr>
      <w:r>
        <w:rPr>
          <w:rFonts w:hint="eastAsia"/>
        </w:rPr>
        <w:t xml:space="preserve">　　　　　　　　　　　　　　　　　　　　　　　　令和　</w:t>
      </w:r>
      <w:r w:rsidRPr="00682DE6">
        <w:rPr>
          <w:rFonts w:hint="eastAsia"/>
          <w:color w:val="FF0000"/>
        </w:rPr>
        <w:t>7</w:t>
      </w:r>
      <w:r>
        <w:rPr>
          <w:rFonts w:hint="eastAsia"/>
        </w:rPr>
        <w:t xml:space="preserve">　年　</w:t>
      </w:r>
      <w:r>
        <w:rPr>
          <w:rFonts w:hint="eastAsia"/>
          <w:color w:val="FF0000"/>
        </w:rPr>
        <w:t>4</w:t>
      </w:r>
      <w:r>
        <w:rPr>
          <w:rFonts w:hint="eastAsia"/>
        </w:rPr>
        <w:t xml:space="preserve">　月</w:t>
      </w:r>
      <w:r w:rsidRPr="00682DE6">
        <w:rPr>
          <w:rFonts w:hint="eastAsia"/>
          <w:color w:val="FF0000"/>
        </w:rPr>
        <w:t xml:space="preserve">　</w:t>
      </w:r>
      <w:r>
        <w:rPr>
          <w:rFonts w:hint="eastAsia"/>
          <w:color w:val="FF0000"/>
        </w:rPr>
        <w:t>1</w:t>
      </w:r>
      <w:r>
        <w:rPr>
          <w:rFonts w:hint="eastAsia"/>
        </w:rPr>
        <w:t xml:space="preserve">　日</w:t>
      </w:r>
    </w:p>
    <w:p w:rsidR="00FD7243" w:rsidRPr="007258AA" w:rsidRDefault="00FD7243" w:rsidP="00FD7243">
      <w:pPr>
        <w:spacing w:line="20" w:lineRule="atLeast"/>
      </w:pPr>
      <w:r>
        <w:rPr>
          <w:noProof/>
        </w:rPr>
        <mc:AlternateContent>
          <mc:Choice Requires="wps">
            <w:drawing>
              <wp:anchor distT="0" distB="0" distL="114300" distR="114300" simplePos="0" relativeHeight="251660288" behindDoc="0" locked="0" layoutInCell="1" allowOverlap="1" wp14:anchorId="4B46A04B" wp14:editId="6F804B03">
                <wp:simplePos x="0" y="0"/>
                <wp:positionH relativeFrom="column">
                  <wp:posOffset>1008941</wp:posOffset>
                </wp:positionH>
                <wp:positionV relativeFrom="paragraph">
                  <wp:posOffset>31735</wp:posOffset>
                </wp:positionV>
                <wp:extent cx="3827721" cy="462170"/>
                <wp:effectExtent l="0" t="0" r="20955" b="14605"/>
                <wp:wrapNone/>
                <wp:docPr id="25" name="テキスト ボックス 24"/>
                <wp:cNvGraphicFramePr/>
                <a:graphic xmlns:a="http://schemas.openxmlformats.org/drawingml/2006/main">
                  <a:graphicData uri="http://schemas.microsoft.com/office/word/2010/wordprocessingShape">
                    <wps:wsp>
                      <wps:cNvSpPr txBox="1"/>
                      <wps:spPr>
                        <a:xfrm>
                          <a:off x="0" y="0"/>
                          <a:ext cx="3827721" cy="462170"/>
                        </a:xfrm>
                        <a:prstGeom prst="rect">
                          <a:avLst/>
                        </a:prstGeom>
                        <a:solidFill>
                          <a:schemeClr val="bg1"/>
                        </a:solidFill>
                        <a:ln w="9525" cmpd="sng">
                          <a:solidFill>
                            <a:srgbClr val="FF0000"/>
                          </a:solidFill>
                        </a:ln>
                      </wps:spPr>
                      <wps:style>
                        <a:lnRef idx="0">
                          <a:scrgbClr r="0" g="0" b="0"/>
                        </a:lnRef>
                        <a:fillRef idx="0">
                          <a:scrgbClr r="0" g="0" b="0"/>
                        </a:fillRef>
                        <a:effectRef idx="0">
                          <a:scrgbClr r="0" g="0" b="0"/>
                        </a:effectRef>
                        <a:fontRef idx="minor">
                          <a:schemeClr val="dk1"/>
                        </a:fontRef>
                      </wps:style>
                      <wps:txbx>
                        <w:txbxContent>
                          <w:p w:rsidR="00FD7243" w:rsidRPr="004523CA" w:rsidRDefault="00FD7243" w:rsidP="00FD7243">
                            <w:pPr>
                              <w:pStyle w:val="Web"/>
                              <w:spacing w:before="0" w:beforeAutospacing="0" w:after="0" w:afterAutospacing="0"/>
                              <w:jc w:val="center"/>
                              <w:rPr>
                                <w:rFonts w:ascii="ＭＳ ゴシック" w:eastAsia="ＭＳ ゴシック" w:hAnsi="ＭＳ ゴシック"/>
                              </w:rPr>
                            </w:pPr>
                            <w:r w:rsidRPr="004523CA">
                              <w:rPr>
                                <w:rFonts w:ascii="ＭＳ ゴシック" w:eastAsia="ＭＳ ゴシック" w:hAnsi="ＭＳ ゴシック" w:cstheme="minorBidi" w:hint="eastAsia"/>
                                <w:b/>
                                <w:bCs/>
                                <w:color w:val="FF0000"/>
                                <w:sz w:val="28"/>
                                <w:szCs w:val="28"/>
                              </w:rPr>
                              <w:t>※記入する箇所を赤字で示しています</w:t>
                            </w:r>
                          </w:p>
                        </w:txbxContent>
                      </wps:txbx>
                      <wps:bodyPr vertOverflow="clip" horzOverflow="clip" wrap="square" rtlCol="0" anchor="ctr"/>
                    </wps:wsp>
                  </a:graphicData>
                </a:graphic>
                <wp14:sizeRelH relativeFrom="margin">
                  <wp14:pctWidth>0</wp14:pctWidth>
                </wp14:sizeRelH>
              </wp:anchor>
            </w:drawing>
          </mc:Choice>
          <mc:Fallback>
            <w:pict>
              <v:shape w14:anchorId="4B46A04B" id="テキスト ボックス 24" o:spid="_x0000_s1027" type="#_x0000_t202" style="position:absolute;left:0;text-align:left;margin-left:79.45pt;margin-top:2.5pt;width:301.4pt;height:36.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" fillcolor="white [3212]" strokecolor="red">
                <v:textbox>
                  <w:txbxContent>
                    <w:p w:rsidR="00FD7243" w:rsidRPr="004523CA" w:rsidRDefault="00FD7243" w:rsidP="00FD7243">
                      <w:pPr>
                        <w:pStyle w:val="Web"/>
                        <w:spacing w:before="0" w:beforeAutospacing="0" w:after="0" w:afterAutospacing="0"/>
                        <w:jc w:val="center"/>
                        <w:rPr>
                          <w:rFonts w:ascii="ＭＳ ゴシック" w:eastAsia="ＭＳ ゴシック" w:hAnsi="ＭＳ ゴシック"/>
                        </w:rPr>
                      </w:pPr>
                      <w:r w:rsidRPr="004523CA">
                        <w:rPr>
                          <w:rFonts w:ascii="ＭＳ ゴシック" w:eastAsia="ＭＳ ゴシック" w:hAnsi="ＭＳ ゴシック" w:cstheme="minorBidi" w:hint="eastAsia"/>
                          <w:b/>
                          <w:bCs/>
                          <w:color w:val="FF0000"/>
                          <w:sz w:val="28"/>
                          <w:szCs w:val="28"/>
                        </w:rPr>
                        <w:t>※記入する箇所を赤字で示しています</w:t>
                      </w:r>
                    </w:p>
                  </w:txbxContent>
                </v:textbox>
              </v:shape>
            </w:pict>
          </mc:Fallback>
        </mc:AlternateContent>
      </w:r>
    </w:p>
    <w:p w:rsidR="00FD7243" w:rsidRDefault="00FD7243" w:rsidP="00FD7243">
      <w:pPr>
        <w:spacing w:line="20" w:lineRule="atLeast"/>
      </w:pPr>
      <w:r>
        <w:rPr>
          <w:rFonts w:hint="eastAsia"/>
        </w:rPr>
        <w:t xml:space="preserve">　　大分市長　殿　　　　　　　</w:t>
      </w:r>
    </w:p>
    <w:p w:rsidR="00FD7243" w:rsidRPr="00142540" w:rsidRDefault="00FD7243" w:rsidP="00FD7243">
      <w:pPr>
        <w:spacing w:line="20" w:lineRule="atLeast"/>
      </w:pPr>
    </w:p>
    <w:p w:rsidR="00FD7243" w:rsidRDefault="00FD7243" w:rsidP="00FD7243">
      <w:r>
        <w:rPr>
          <w:rFonts w:hint="eastAsia"/>
        </w:rPr>
        <w:t xml:space="preserve">　　　　　　　　　　　　　　　　　　申請者　住所　</w:t>
      </w:r>
      <w:r w:rsidRPr="001A2B01">
        <w:rPr>
          <w:rFonts w:hint="eastAsia"/>
          <w:color w:val="FF0000"/>
        </w:rPr>
        <w:t>大分市荷揚町</w:t>
      </w:r>
      <w:r w:rsidRPr="001A2B01">
        <w:rPr>
          <w:rFonts w:hint="eastAsia"/>
          <w:color w:val="FF0000"/>
        </w:rPr>
        <w:t>2</w:t>
      </w:r>
      <w:r w:rsidRPr="001A2B01">
        <w:rPr>
          <w:rFonts w:hint="eastAsia"/>
          <w:color w:val="FF0000"/>
        </w:rPr>
        <w:t>番</w:t>
      </w:r>
      <w:r w:rsidRPr="001A2B01">
        <w:rPr>
          <w:rFonts w:hint="eastAsia"/>
          <w:color w:val="FF0000"/>
        </w:rPr>
        <w:t>31</w:t>
      </w:r>
      <w:r w:rsidRPr="001A2B01">
        <w:rPr>
          <w:rFonts w:hint="eastAsia"/>
          <w:color w:val="FF0000"/>
        </w:rPr>
        <w:t>号</w:t>
      </w:r>
    </w:p>
    <w:p w:rsidR="00FD7243" w:rsidRDefault="00FD7243" w:rsidP="00FD7243">
      <w:pPr>
        <w:spacing w:line="20" w:lineRule="atLeast"/>
        <w:rPr>
          <w:sz w:val="4"/>
          <w:szCs w:val="4"/>
        </w:rPr>
      </w:pPr>
      <w:r>
        <w:rPr>
          <w:rFonts w:hint="eastAsia"/>
        </w:rPr>
        <w:t xml:space="preserve">　　　　　　　　　　　　　　　　　　　　　　氏名　</w:t>
      </w:r>
      <w:r w:rsidRPr="001A2B01">
        <w:rPr>
          <w:rFonts w:hint="eastAsia"/>
          <w:color w:val="FF0000"/>
        </w:rPr>
        <w:t>大分　太郎</w:t>
      </w:r>
      <w:r>
        <w:rPr>
          <w:rFonts w:hint="eastAsia"/>
          <w:color w:val="FF0000"/>
        </w:rPr>
        <w:t xml:space="preserve">　</w:t>
      </w:r>
      <w:r>
        <w:rPr>
          <w:rFonts w:hint="eastAsia"/>
        </w:rPr>
        <w:t xml:space="preserve">　　　　　　　　　　　</w:t>
      </w:r>
    </w:p>
    <w:p w:rsidR="00FD7243" w:rsidRPr="00582706" w:rsidRDefault="00FD7243" w:rsidP="00FD7243">
      <w:pPr>
        <w:spacing w:line="20" w:lineRule="atLeast"/>
        <w:rPr>
          <w:sz w:val="4"/>
          <w:szCs w:val="4"/>
        </w:rPr>
      </w:pPr>
    </w:p>
    <w:p w:rsidR="00FD7243" w:rsidRDefault="00FD7243" w:rsidP="00FD7243">
      <w:pPr>
        <w:spacing w:line="20" w:lineRule="atLeast"/>
      </w:pPr>
      <w:r>
        <w:rPr>
          <w:rFonts w:hint="eastAsia"/>
        </w:rPr>
        <w:t xml:space="preserve">　　私が　大分市</w:t>
      </w:r>
      <w:r w:rsidR="00FD2357">
        <w:rPr>
          <w:rFonts w:hint="eastAsia"/>
        </w:rPr>
        <w:t xml:space="preserve">　</w:t>
      </w:r>
      <w:r w:rsidRPr="00266A95">
        <w:rPr>
          <w:rFonts w:hint="eastAsia"/>
          <w:color w:val="FF0000"/>
        </w:rPr>
        <w:t>大字■■</w:t>
      </w:r>
      <w:r w:rsidRPr="00266A95">
        <w:rPr>
          <w:rFonts w:hint="eastAsia"/>
          <w:color w:val="FF0000"/>
        </w:rPr>
        <w:t>123</w:t>
      </w:r>
      <w:r w:rsidRPr="00266A95">
        <w:rPr>
          <w:rFonts w:hint="eastAsia"/>
          <w:color w:val="FF0000"/>
        </w:rPr>
        <w:t>番</w:t>
      </w:r>
      <w:r w:rsidR="00FD2357">
        <w:rPr>
          <w:rFonts w:hint="eastAsia"/>
        </w:rPr>
        <w:t xml:space="preserve">　</w:t>
      </w:r>
      <w:r>
        <w:rPr>
          <w:rFonts w:hint="eastAsia"/>
        </w:rPr>
        <w:t xml:space="preserve">地先の市道　　　</w:t>
      </w:r>
      <w:r w:rsidRPr="00B50373">
        <w:rPr>
          <w:rFonts w:hint="eastAsia"/>
          <w:color w:val="FF0000"/>
        </w:rPr>
        <w:t>□□</w:t>
      </w:r>
      <w:r w:rsidRPr="00B50373">
        <w:rPr>
          <w:rFonts w:hint="eastAsia"/>
          <w:color w:val="FF0000"/>
        </w:rPr>
        <w:t>1</w:t>
      </w:r>
      <w:r w:rsidRPr="00B50373">
        <w:rPr>
          <w:rFonts w:hint="eastAsia"/>
          <w:color w:val="FF0000"/>
        </w:rPr>
        <w:t>号</w:t>
      </w:r>
      <w:r>
        <w:rPr>
          <w:rFonts w:hint="eastAsia"/>
          <w:color w:val="FF0000"/>
        </w:rPr>
        <w:t xml:space="preserve">　</w:t>
      </w:r>
      <w:r>
        <w:rPr>
          <w:rFonts w:hint="eastAsia"/>
        </w:rPr>
        <w:t xml:space="preserve">　線の道路側</w:t>
      </w:r>
    </w:p>
    <w:p w:rsidR="00FD7243" w:rsidRDefault="00FD7243" w:rsidP="00FD7243">
      <w:pPr>
        <w:spacing w:line="20" w:lineRule="atLeast"/>
      </w:pPr>
      <w:r>
        <w:rPr>
          <w:rFonts w:hint="eastAsia"/>
        </w:rPr>
        <w:t xml:space="preserve">　溝に合併浄化槽処理水及び雨水等を放流するにあたり、下記のことを誓約いた</w:t>
      </w:r>
    </w:p>
    <w:p w:rsidR="00FD7243" w:rsidRDefault="00FD7243" w:rsidP="00FD7243">
      <w:pPr>
        <w:spacing w:line="20" w:lineRule="atLeast"/>
      </w:pPr>
      <w:r>
        <w:rPr>
          <w:rFonts w:hint="eastAsia"/>
        </w:rPr>
        <w:t xml:space="preserve">　します。</w:t>
      </w:r>
    </w:p>
    <w:p w:rsidR="00FD7243" w:rsidRPr="00142540" w:rsidRDefault="00FD7243" w:rsidP="00FD7243">
      <w:pPr>
        <w:spacing w:line="20" w:lineRule="atLeast"/>
        <w:jc w:val="center"/>
      </w:pPr>
      <w:r>
        <w:rPr>
          <w:rFonts w:hint="eastAsia"/>
        </w:rPr>
        <w:t>記</w:t>
      </w:r>
    </w:p>
    <w:p w:rsidR="00FD7243" w:rsidRDefault="00FD7243" w:rsidP="00FD7243">
      <w:pPr>
        <w:spacing w:line="20" w:lineRule="atLeast"/>
      </w:pPr>
    </w:p>
    <w:p w:rsidR="00FD7243" w:rsidRDefault="00FD7243" w:rsidP="00FD7243">
      <w:pPr>
        <w:spacing w:line="20" w:lineRule="atLeast"/>
      </w:pPr>
      <w:r>
        <w:rPr>
          <w:rFonts w:hint="eastAsia"/>
        </w:rPr>
        <w:t xml:space="preserve">　　①　合併浄化槽処理水（生活排水等）及び雨水等（以下「民地からの放流水」</w:t>
      </w:r>
    </w:p>
    <w:p w:rsidR="00FD7243" w:rsidRDefault="00FD7243" w:rsidP="00FD7243">
      <w:pPr>
        <w:spacing w:line="20" w:lineRule="atLeast"/>
      </w:pPr>
      <w:r>
        <w:rPr>
          <w:rFonts w:hint="eastAsia"/>
        </w:rPr>
        <w:t xml:space="preserve">　　　という。）を道路側溝に放流する場合は、民地内に蓋の取り外しが可能な、</w:t>
      </w:r>
    </w:p>
    <w:p w:rsidR="00FD7243" w:rsidRDefault="00FD7243" w:rsidP="00FD7243">
      <w:pPr>
        <w:spacing w:line="20" w:lineRule="atLeast"/>
      </w:pPr>
      <w:r>
        <w:rPr>
          <w:rFonts w:hint="eastAsia"/>
        </w:rPr>
        <w:t xml:space="preserve">　　　ため桝を設置し、そのため桝から道路側溝へ放流します。道路側溝への接</w:t>
      </w:r>
    </w:p>
    <w:p w:rsidR="00FD7243" w:rsidRDefault="00FD7243" w:rsidP="00FD7243">
      <w:pPr>
        <w:spacing w:line="20" w:lineRule="atLeast"/>
      </w:pPr>
      <w:r>
        <w:rPr>
          <w:rFonts w:hint="eastAsia"/>
        </w:rPr>
        <w:t xml:space="preserve">　　　続箇所は原則、１箇所とし、接続部の維持管理及び補修並びに通水の支障</w:t>
      </w:r>
    </w:p>
    <w:p w:rsidR="00FD7243" w:rsidRDefault="00FD7243" w:rsidP="00FD7243">
      <w:pPr>
        <w:spacing w:line="20" w:lineRule="atLeast"/>
      </w:pPr>
      <w:r>
        <w:rPr>
          <w:rFonts w:hint="eastAsia"/>
        </w:rPr>
        <w:t xml:space="preserve">　　　とならないよう、自宅前の道路側溝の清掃を実施します。</w:t>
      </w:r>
    </w:p>
    <w:p w:rsidR="00FD7243" w:rsidRDefault="00FD7243" w:rsidP="00FD7243">
      <w:pPr>
        <w:spacing w:line="20" w:lineRule="atLeast"/>
      </w:pPr>
      <w:r>
        <w:rPr>
          <w:rFonts w:hint="eastAsia"/>
        </w:rPr>
        <w:t xml:space="preserve">　　　　また、道路側溝からの逆流等によりため桝及び合併浄化槽等に汚損等が</w:t>
      </w:r>
    </w:p>
    <w:p w:rsidR="00FD7243" w:rsidRDefault="00FD7243" w:rsidP="00FD7243">
      <w:pPr>
        <w:spacing w:line="20" w:lineRule="atLeast"/>
      </w:pPr>
      <w:r>
        <w:rPr>
          <w:rFonts w:hint="eastAsia"/>
        </w:rPr>
        <w:t xml:space="preserve">　　　生じた場合は、又は正常に機能しなくなった場合は自らの負担で修繕等を</w:t>
      </w:r>
    </w:p>
    <w:p w:rsidR="00FD7243" w:rsidRDefault="00FD7243" w:rsidP="00FD7243">
      <w:pPr>
        <w:spacing w:line="20" w:lineRule="atLeast"/>
      </w:pPr>
      <w:r>
        <w:rPr>
          <w:rFonts w:hint="eastAsia"/>
        </w:rPr>
        <w:t xml:space="preserve">　　　行ないます。</w:t>
      </w:r>
    </w:p>
    <w:p w:rsidR="00FD7243" w:rsidRDefault="00FD7243" w:rsidP="00FD7243">
      <w:pPr>
        <w:spacing w:line="20" w:lineRule="atLeast"/>
      </w:pPr>
      <w:r>
        <w:rPr>
          <w:rFonts w:hint="eastAsia"/>
        </w:rPr>
        <w:t xml:space="preserve">　　②　浄化槽法の規定に従い、浄化槽の保守点検及び清掃を行なうとともに法</w:t>
      </w:r>
    </w:p>
    <w:p w:rsidR="00FD7243" w:rsidRDefault="00FD7243" w:rsidP="00FD7243">
      <w:pPr>
        <w:spacing w:line="20" w:lineRule="atLeast"/>
      </w:pPr>
      <w:r>
        <w:rPr>
          <w:rFonts w:hint="eastAsia"/>
        </w:rPr>
        <w:t xml:space="preserve">　　　定検査（浄化槽法第７条に基づく水質検査及び同法第１１条に基づく定期</w:t>
      </w:r>
    </w:p>
    <w:p w:rsidR="00FD7243" w:rsidRDefault="00FD7243" w:rsidP="00FD7243">
      <w:pPr>
        <w:spacing w:line="20" w:lineRule="atLeast"/>
      </w:pPr>
      <w:r>
        <w:rPr>
          <w:rFonts w:hint="eastAsia"/>
        </w:rPr>
        <w:t xml:space="preserve">　　　検査）を受け、法定検査の検査結果報告書の写しを道路占用許可更新時に</w:t>
      </w:r>
    </w:p>
    <w:p w:rsidR="00FD7243" w:rsidRDefault="00FD7243" w:rsidP="00FD7243">
      <w:pPr>
        <w:spacing w:line="20" w:lineRule="atLeast"/>
      </w:pPr>
      <w:r>
        <w:rPr>
          <w:rFonts w:hint="eastAsia"/>
        </w:rPr>
        <w:t xml:space="preserve">　　　提出します。</w:t>
      </w:r>
    </w:p>
    <w:p w:rsidR="00FD7243" w:rsidRDefault="00FD7243" w:rsidP="00FD7243">
      <w:pPr>
        <w:spacing w:line="20" w:lineRule="atLeast"/>
      </w:pPr>
      <w:r>
        <w:rPr>
          <w:rFonts w:hint="eastAsia"/>
        </w:rPr>
        <w:t xml:space="preserve">　　　　保守点検や検査の結果、不適正とされた場合には、直ちに浄化槽の補修</w:t>
      </w:r>
    </w:p>
    <w:p w:rsidR="00FD7243" w:rsidRDefault="00FD7243" w:rsidP="00FD7243">
      <w:pPr>
        <w:spacing w:line="20" w:lineRule="atLeast"/>
      </w:pPr>
      <w:r>
        <w:rPr>
          <w:rFonts w:hint="eastAsia"/>
        </w:rPr>
        <w:t xml:space="preserve">　　　を行い、改善のうえ、改善後の放流水に係る検査結果報告書の写しを改め</w:t>
      </w:r>
    </w:p>
    <w:p w:rsidR="00FD7243" w:rsidRDefault="00FD7243" w:rsidP="00FD7243">
      <w:pPr>
        <w:spacing w:line="20" w:lineRule="atLeast"/>
      </w:pPr>
      <w:r>
        <w:rPr>
          <w:rFonts w:hint="eastAsia"/>
        </w:rPr>
        <w:t xml:space="preserve">　　　て提出します。</w:t>
      </w:r>
    </w:p>
    <w:p w:rsidR="00FD7243" w:rsidRDefault="00FD7243" w:rsidP="00FD7243">
      <w:pPr>
        <w:spacing w:line="20" w:lineRule="atLeast"/>
      </w:pPr>
      <w:r>
        <w:rPr>
          <w:rFonts w:hint="eastAsia"/>
        </w:rPr>
        <w:t xml:space="preserve">　　　　また、改善できない場合は、放流の停止を行い、道路を原状に回復いた</w:t>
      </w:r>
    </w:p>
    <w:p w:rsidR="00FD7243" w:rsidRPr="002869BB" w:rsidRDefault="00FD7243" w:rsidP="00FD7243">
      <w:pPr>
        <w:spacing w:line="20" w:lineRule="atLeast"/>
      </w:pPr>
      <w:r>
        <w:rPr>
          <w:rFonts w:hint="eastAsia"/>
        </w:rPr>
        <w:t xml:space="preserve">　　　します。</w:t>
      </w:r>
    </w:p>
    <w:p w:rsidR="00FD7243" w:rsidRDefault="00FD7243" w:rsidP="00FD7243">
      <w:pPr>
        <w:spacing w:line="20" w:lineRule="atLeast"/>
      </w:pPr>
      <w:r>
        <w:rPr>
          <w:rFonts w:hint="eastAsia"/>
        </w:rPr>
        <w:t xml:space="preserve">　　③　民地からの放流水を道路側溝に放流したことに起因して、道路管理者に</w:t>
      </w:r>
    </w:p>
    <w:p w:rsidR="00FD7243" w:rsidRDefault="00FD7243" w:rsidP="00FD7243">
      <w:pPr>
        <w:spacing w:line="20" w:lineRule="atLeast"/>
      </w:pPr>
      <w:r>
        <w:rPr>
          <w:rFonts w:hint="eastAsia"/>
        </w:rPr>
        <w:t xml:space="preserve">　　　損害を与えるほか、放流水に関して生じた第三者との紛争及び苦情等は、</w:t>
      </w:r>
    </w:p>
    <w:p w:rsidR="00FD7243" w:rsidRDefault="00FD7243" w:rsidP="00FD7243">
      <w:pPr>
        <w:spacing w:line="20" w:lineRule="atLeast"/>
      </w:pPr>
      <w:r>
        <w:rPr>
          <w:rFonts w:hint="eastAsia"/>
        </w:rPr>
        <w:t xml:space="preserve">　　　自から損害を賠償し、紛争及び苦情等を解決いたします。</w:t>
      </w:r>
    </w:p>
    <w:p w:rsidR="00FD7243" w:rsidRDefault="00FD7243" w:rsidP="00FD7243">
      <w:pPr>
        <w:spacing w:line="20" w:lineRule="atLeast"/>
      </w:pPr>
      <w:r>
        <w:rPr>
          <w:rFonts w:hint="eastAsia"/>
        </w:rPr>
        <w:t xml:space="preserve">　　④　公共下水道等が整備された場合は、自からの負担において公共下水道等</w:t>
      </w:r>
    </w:p>
    <w:p w:rsidR="00FD7243" w:rsidRDefault="00FD7243" w:rsidP="00FD7243">
      <w:pPr>
        <w:spacing w:line="20" w:lineRule="atLeast"/>
      </w:pPr>
      <w:r>
        <w:rPr>
          <w:rFonts w:hint="eastAsia"/>
        </w:rPr>
        <w:t xml:space="preserve">　　　への付替えを行い、道路について速やかに原形復旧を図ります。</w:t>
      </w:r>
    </w:p>
    <w:p w:rsidR="00FD7243" w:rsidRDefault="00FD7243" w:rsidP="00FD7243">
      <w:pPr>
        <w:spacing w:line="20" w:lineRule="atLeast"/>
      </w:pPr>
      <w:r>
        <w:rPr>
          <w:rFonts w:hint="eastAsia"/>
        </w:rPr>
        <w:t xml:space="preserve">　　⑤　道路管理者が道路管理又は環境保全のために必要な指示を行なう場合に</w:t>
      </w:r>
    </w:p>
    <w:p w:rsidR="00FD7243" w:rsidRDefault="00FD7243" w:rsidP="00FD7243">
      <w:pPr>
        <w:spacing w:line="20" w:lineRule="atLeast"/>
      </w:pPr>
      <w:r>
        <w:rPr>
          <w:rFonts w:hint="eastAsia"/>
        </w:rPr>
        <w:t xml:space="preserve">　　　は、これに従います。</w:t>
      </w:r>
    </w:p>
    <w:p w:rsidR="00FD7243" w:rsidRDefault="00FD7243" w:rsidP="00FD7243">
      <w:pPr>
        <w:spacing w:line="20" w:lineRule="atLeast"/>
      </w:pPr>
      <w:r>
        <w:rPr>
          <w:rFonts w:hint="eastAsia"/>
        </w:rPr>
        <w:t xml:space="preserve">　　⑥　道路管理者が実施する道路に関する工事のため、道路占用物件の移設等</w:t>
      </w:r>
    </w:p>
    <w:p w:rsidR="00FD7243" w:rsidRDefault="00FD7243" w:rsidP="00FD7243">
      <w:pPr>
        <w:spacing w:line="20" w:lineRule="atLeast"/>
      </w:pPr>
      <w:r>
        <w:rPr>
          <w:rFonts w:hint="eastAsia"/>
        </w:rPr>
        <w:t xml:space="preserve">　　　を命じられた場合、自からの負担において移設等を実施いたします。</w:t>
      </w:r>
    </w:p>
    <w:p w:rsidR="00FD7243" w:rsidRDefault="00FD7243" w:rsidP="00FD7243">
      <w:pPr>
        <w:spacing w:line="20" w:lineRule="atLeast"/>
      </w:pPr>
      <w:r>
        <w:rPr>
          <w:rFonts w:hint="eastAsia"/>
        </w:rPr>
        <w:t xml:space="preserve">　　⑦　道路占用物件の原因により道路に損傷が生じた場合は、道路管理者の指</w:t>
      </w:r>
    </w:p>
    <w:p w:rsidR="00FD7243" w:rsidRDefault="00FD7243" w:rsidP="00FD7243">
      <w:pPr>
        <w:spacing w:line="20" w:lineRule="atLeast"/>
      </w:pPr>
      <w:r>
        <w:rPr>
          <w:rFonts w:hint="eastAsia"/>
        </w:rPr>
        <w:t xml:space="preserve">　　　示等に従い、自からの負担において道路損傷箇所の復旧をいたします。</w:t>
      </w:r>
    </w:p>
    <w:p w:rsidR="00FD7243" w:rsidRDefault="00FD7243" w:rsidP="00FD7243">
      <w:pPr>
        <w:spacing w:line="20" w:lineRule="atLeast"/>
      </w:pPr>
      <w:r>
        <w:rPr>
          <w:rFonts w:hint="eastAsia"/>
        </w:rPr>
        <w:t xml:space="preserve">　　⑧　道路法並びにその他の関係法令等を厳守いたします。</w:t>
      </w:r>
    </w:p>
    <w:p w:rsidR="00FD7243" w:rsidRDefault="00FD7243" w:rsidP="00FD7243">
      <w:pPr>
        <w:spacing w:line="20" w:lineRule="atLeast"/>
      </w:pPr>
      <w:r>
        <w:rPr>
          <w:rFonts w:hint="eastAsia"/>
        </w:rPr>
        <w:t xml:space="preserve">　　⑨　この誓約に違反した場合には、道路占用許可の取消等、道路法に規定さ</w:t>
      </w:r>
    </w:p>
    <w:p w:rsidR="00FD7243" w:rsidRPr="00FD7243" w:rsidRDefault="00FD7243" w:rsidP="00FD7243">
      <w:pPr>
        <w:spacing w:line="20" w:lineRule="atLeast"/>
        <w:ind w:firstLineChars="300" w:firstLine="711"/>
      </w:pPr>
      <w:r>
        <w:rPr>
          <w:rFonts w:hint="eastAsia"/>
        </w:rPr>
        <w:t>れる処分を受けても何ら異存はありません。</w:t>
      </w:r>
    </w:p>
    <w:sectPr w:rsidR="00FD7243" w:rsidRPr="00FD7243" w:rsidSect="00582706">
      <w:pgSz w:w="11906" w:h="16838" w:code="9"/>
      <w:pgMar w:top="720" w:right="720" w:bottom="720" w:left="1560" w:header="851" w:footer="992" w:gutter="0"/>
      <w:cols w:space="425"/>
      <w:docGrid w:type="linesAndChars" w:linePitch="331" w:charSpace="-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458" w:rsidRDefault="00EE7458" w:rsidP="00E13FA5">
      <w:r>
        <w:separator/>
      </w:r>
    </w:p>
  </w:endnote>
  <w:endnote w:type="continuationSeparator" w:id="0">
    <w:p w:rsidR="00EE7458" w:rsidRDefault="00EE7458" w:rsidP="00E1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458" w:rsidRDefault="00EE7458" w:rsidP="00E13FA5">
      <w:r>
        <w:separator/>
      </w:r>
    </w:p>
  </w:footnote>
  <w:footnote w:type="continuationSeparator" w:id="0">
    <w:p w:rsidR="00EE7458" w:rsidRDefault="00EE7458" w:rsidP="00E1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BF"/>
    <w:rsid w:val="000153EB"/>
    <w:rsid w:val="000310FB"/>
    <w:rsid w:val="000D2E92"/>
    <w:rsid w:val="0012775C"/>
    <w:rsid w:val="00142540"/>
    <w:rsid w:val="00142984"/>
    <w:rsid w:val="00155003"/>
    <w:rsid w:val="0017601C"/>
    <w:rsid w:val="001A523B"/>
    <w:rsid w:val="001A6EC4"/>
    <w:rsid w:val="001F1A37"/>
    <w:rsid w:val="0021590D"/>
    <w:rsid w:val="00250B6C"/>
    <w:rsid w:val="002869BB"/>
    <w:rsid w:val="00297BFE"/>
    <w:rsid w:val="002D11BF"/>
    <w:rsid w:val="002F1161"/>
    <w:rsid w:val="003362EB"/>
    <w:rsid w:val="003538B7"/>
    <w:rsid w:val="00386AB0"/>
    <w:rsid w:val="00421E37"/>
    <w:rsid w:val="004409F1"/>
    <w:rsid w:val="00446B07"/>
    <w:rsid w:val="00452EB4"/>
    <w:rsid w:val="004612E5"/>
    <w:rsid w:val="00492E43"/>
    <w:rsid w:val="004A18FB"/>
    <w:rsid w:val="00551FF4"/>
    <w:rsid w:val="00582706"/>
    <w:rsid w:val="0059501D"/>
    <w:rsid w:val="006074B1"/>
    <w:rsid w:val="0064110E"/>
    <w:rsid w:val="006B7D78"/>
    <w:rsid w:val="007258AA"/>
    <w:rsid w:val="00751237"/>
    <w:rsid w:val="0075497D"/>
    <w:rsid w:val="007721BF"/>
    <w:rsid w:val="00772539"/>
    <w:rsid w:val="00797AC3"/>
    <w:rsid w:val="007E3764"/>
    <w:rsid w:val="007F074B"/>
    <w:rsid w:val="0084130B"/>
    <w:rsid w:val="00867BFC"/>
    <w:rsid w:val="008920BC"/>
    <w:rsid w:val="008C1B3C"/>
    <w:rsid w:val="008C2F5B"/>
    <w:rsid w:val="008D3C1A"/>
    <w:rsid w:val="008F2DE5"/>
    <w:rsid w:val="008F6A34"/>
    <w:rsid w:val="0093135D"/>
    <w:rsid w:val="00933C23"/>
    <w:rsid w:val="009E44E7"/>
    <w:rsid w:val="009F787A"/>
    <w:rsid w:val="00A10E78"/>
    <w:rsid w:val="00A62507"/>
    <w:rsid w:val="00AC1AFB"/>
    <w:rsid w:val="00B33F38"/>
    <w:rsid w:val="00BB36F5"/>
    <w:rsid w:val="00C16214"/>
    <w:rsid w:val="00C22A15"/>
    <w:rsid w:val="00CD5948"/>
    <w:rsid w:val="00CE4FA5"/>
    <w:rsid w:val="00D13924"/>
    <w:rsid w:val="00D13EDD"/>
    <w:rsid w:val="00D268E2"/>
    <w:rsid w:val="00D8780F"/>
    <w:rsid w:val="00E13FA5"/>
    <w:rsid w:val="00E65CA2"/>
    <w:rsid w:val="00EB57D0"/>
    <w:rsid w:val="00EE7458"/>
    <w:rsid w:val="00EF445F"/>
    <w:rsid w:val="00FC5A28"/>
    <w:rsid w:val="00FD2357"/>
    <w:rsid w:val="00FD7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C5691A"/>
  <w15:chartTrackingRefBased/>
  <w15:docId w15:val="{031B3321-FF89-4683-BA02-22F1E53A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F3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2539"/>
    <w:rPr>
      <w:rFonts w:ascii="Arial" w:eastAsia="ＭＳ ゴシック" w:hAnsi="Arial"/>
      <w:sz w:val="18"/>
      <w:szCs w:val="18"/>
    </w:rPr>
  </w:style>
  <w:style w:type="paragraph" w:styleId="a4">
    <w:name w:val="header"/>
    <w:basedOn w:val="a"/>
    <w:link w:val="a5"/>
    <w:rsid w:val="00E13FA5"/>
    <w:pPr>
      <w:tabs>
        <w:tab w:val="center" w:pos="4252"/>
        <w:tab w:val="right" w:pos="8504"/>
      </w:tabs>
      <w:snapToGrid w:val="0"/>
    </w:pPr>
  </w:style>
  <w:style w:type="character" w:customStyle="1" w:styleId="a5">
    <w:name w:val="ヘッダー (文字)"/>
    <w:link w:val="a4"/>
    <w:rsid w:val="00E13FA5"/>
    <w:rPr>
      <w:kern w:val="2"/>
      <w:sz w:val="24"/>
      <w:szCs w:val="24"/>
    </w:rPr>
  </w:style>
  <w:style w:type="paragraph" w:styleId="a6">
    <w:name w:val="footer"/>
    <w:basedOn w:val="a"/>
    <w:link w:val="a7"/>
    <w:rsid w:val="00E13FA5"/>
    <w:pPr>
      <w:tabs>
        <w:tab w:val="center" w:pos="4252"/>
        <w:tab w:val="right" w:pos="8504"/>
      </w:tabs>
      <w:snapToGrid w:val="0"/>
    </w:pPr>
  </w:style>
  <w:style w:type="character" w:customStyle="1" w:styleId="a7">
    <w:name w:val="フッター (文字)"/>
    <w:link w:val="a6"/>
    <w:rsid w:val="00E13FA5"/>
    <w:rPr>
      <w:kern w:val="2"/>
      <w:sz w:val="24"/>
      <w:szCs w:val="24"/>
    </w:rPr>
  </w:style>
  <w:style w:type="paragraph" w:styleId="Web">
    <w:name w:val="Normal (Web)"/>
    <w:basedOn w:val="a"/>
    <w:uiPriority w:val="99"/>
    <w:unhideWhenUsed/>
    <w:rsid w:val="00FD7243"/>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1881</Words>
  <Characters>576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公共下水道未整備地区内における民地内からの浄化槽処理水</vt:lpstr>
      <vt:lpstr>　　　　公共下水道未整備地区内における民地内からの浄化槽処理水</vt:lpstr>
    </vt:vector>
  </TitlesOfParts>
  <Company>大分市役所</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公共下水道未整備地区内における民地内からの浄化槽処理水</dc:title>
  <dc:subject/>
  <dc:creator>大分市役所</dc:creator>
  <cp:keywords/>
  <cp:lastModifiedBy>大分市</cp:lastModifiedBy>
  <cp:revision>3</cp:revision>
  <cp:lastPrinted>2025-03-18T10:51:00Z</cp:lastPrinted>
  <dcterms:created xsi:type="dcterms:W3CDTF">2025-03-17T00:54:00Z</dcterms:created>
  <dcterms:modified xsi:type="dcterms:W3CDTF">2025-03-18T10:52:00Z</dcterms:modified>
</cp:coreProperties>
</file>