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1081" w14:textId="77777777" w:rsidR="00E81ED7" w:rsidRPr="00686883" w:rsidRDefault="00E81ED7" w:rsidP="00E81ED7">
      <w:pPr>
        <w:widowControl/>
        <w:jc w:val="left"/>
        <w:rPr>
          <w:rFonts w:ascii="ＭＳ Ｐ明朝" w:eastAsia="ＭＳ Ｐ明朝" w:hAnsi="ＭＳ Ｐ明朝"/>
          <w:color w:val="000000" w:themeColor="text1"/>
          <w:sz w:val="22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別紙第１１号</w:t>
      </w:r>
    </w:p>
    <w:p w14:paraId="071AF2DE" w14:textId="77777777" w:rsidR="00E81ED7" w:rsidRPr="00686883" w:rsidRDefault="00E81ED7" w:rsidP="00E81ED7">
      <w:pPr>
        <w:widowControl/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</w:rPr>
        <w:t>事業承継等支援事業実施報告書</w:t>
      </w:r>
    </w:p>
    <w:p w14:paraId="2FE3E57F" w14:textId="77777777" w:rsidR="00E81ED7" w:rsidRPr="00686883" w:rsidRDefault="00E81ED7" w:rsidP="00E81ED7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</w:p>
    <w:p w14:paraId="7B647030" w14:textId="3A8626CE" w:rsidR="00075F82" w:rsidRPr="00686883" w:rsidRDefault="00E81ED7" w:rsidP="00E81ED7">
      <w:pPr>
        <w:widowControl/>
        <w:jc w:val="left"/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申請者の組織概要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E81ED7" w:rsidRPr="00686883" w14:paraId="191D8F6C" w14:textId="77777777" w:rsidTr="007F09B7">
        <w:trPr>
          <w:trHeight w:val="3944"/>
        </w:trPr>
        <w:tc>
          <w:tcPr>
            <w:tcW w:w="9067" w:type="dxa"/>
          </w:tcPr>
          <w:p w14:paraId="11F683B2" w14:textId="77777777" w:rsidR="00075F82" w:rsidRPr="00075F82" w:rsidRDefault="00075F82" w:rsidP="00075F82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75F82">
              <w:rPr>
                <w:rFonts w:ascii="ＭＳ Ｐ明朝" w:eastAsia="ＭＳ Ｐ明朝" w:hAnsi="ＭＳ Ｐ明朝" w:hint="eastAsia"/>
              </w:rPr>
              <w:t>※(</w:t>
            </w:r>
            <w:r w:rsidRPr="00075F82">
              <w:rPr>
                <w:rFonts w:ascii="ＭＳ Ｐ明朝" w:eastAsia="ＭＳ Ｐ明朝" w:hAnsi="ＭＳ Ｐ明朝"/>
              </w:rPr>
              <w:t>2</w:t>
            </w:r>
            <w:r w:rsidRPr="00075F82">
              <w:rPr>
                <w:rFonts w:ascii="ＭＳ Ｐ明朝" w:eastAsia="ＭＳ Ｐ明朝" w:hAnsi="ＭＳ Ｐ明朝" w:hint="eastAsia"/>
              </w:rPr>
              <w:t>)と(</w:t>
            </w:r>
            <w:r w:rsidRPr="00075F82">
              <w:rPr>
                <w:rFonts w:ascii="ＭＳ Ｐ明朝" w:eastAsia="ＭＳ Ｐ明朝" w:hAnsi="ＭＳ Ｐ明朝"/>
              </w:rPr>
              <w:t>3</w:t>
            </w:r>
            <w:r w:rsidRPr="00075F82">
              <w:rPr>
                <w:rFonts w:ascii="ＭＳ Ｐ明朝" w:eastAsia="ＭＳ Ｐ明朝" w:hAnsi="ＭＳ Ｐ明朝" w:hint="eastAsia"/>
              </w:rPr>
              <w:t>)は法人のみ記入</w:t>
            </w:r>
          </w:p>
          <w:p w14:paraId="3926EBE7" w14:textId="507279E2" w:rsidR="00075F82" w:rsidRPr="00075F82" w:rsidRDefault="00075F82" w:rsidP="00075F82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75F82">
              <w:rPr>
                <w:rFonts w:ascii="ＭＳ Ｐ明朝" w:eastAsia="ＭＳ Ｐ明朝" w:hAnsi="ＭＳ Ｐ明朝" w:hint="eastAsia"/>
              </w:rPr>
              <w:t>(</w:t>
            </w:r>
            <w:r w:rsidRPr="00075F82">
              <w:rPr>
                <w:rFonts w:ascii="ＭＳ Ｐ明朝" w:eastAsia="ＭＳ Ｐ明朝" w:hAnsi="ＭＳ Ｐ明朝"/>
              </w:rPr>
              <w:t>1</w:t>
            </w:r>
            <w:r w:rsidRPr="00075F82">
              <w:rPr>
                <w:rFonts w:ascii="ＭＳ Ｐ明朝" w:eastAsia="ＭＳ Ｐ明朝" w:hAnsi="ＭＳ Ｐ明朝" w:hint="eastAsia"/>
              </w:rPr>
              <w:t>)従業員</w:t>
            </w:r>
            <w:r>
              <w:rPr>
                <w:rFonts w:ascii="ＭＳ Ｐ明朝" w:eastAsia="ＭＳ Ｐ明朝" w:hAnsi="ＭＳ Ｐ明朝" w:hint="eastAsia"/>
              </w:rPr>
              <w:t>等</w:t>
            </w:r>
          </w:p>
          <w:p w14:paraId="2534C527" w14:textId="77777777" w:rsidR="00075F82" w:rsidRPr="00075F82" w:rsidRDefault="00075F82" w:rsidP="00075F8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47C2089" w14:textId="77777777" w:rsidR="00075F82" w:rsidRPr="00075F82" w:rsidRDefault="00075F82" w:rsidP="00075F8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8F930E3" w14:textId="4EEDBC99" w:rsidR="00075F82" w:rsidRPr="00075F82" w:rsidRDefault="00075F82" w:rsidP="00075F82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75F82">
              <w:rPr>
                <w:rFonts w:ascii="ＭＳ Ｐ明朝" w:eastAsia="ＭＳ Ｐ明朝" w:hAnsi="ＭＳ Ｐ明朝"/>
              </w:rPr>
              <w:t>(2)</w:t>
            </w:r>
            <w:r w:rsidRPr="00075F82">
              <w:rPr>
                <w:rFonts w:ascii="ＭＳ Ｐ明朝" w:eastAsia="ＭＳ Ｐ明朝" w:hAnsi="ＭＳ Ｐ明朝" w:hint="eastAsia"/>
              </w:rPr>
              <w:t>役員</w:t>
            </w:r>
          </w:p>
          <w:p w14:paraId="6AD55DE3" w14:textId="77777777" w:rsidR="00075F82" w:rsidRPr="00075F82" w:rsidRDefault="00075F82" w:rsidP="00075F8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167FBD1C" w14:textId="77777777" w:rsidR="00075F82" w:rsidRPr="00075F82" w:rsidRDefault="00075F82" w:rsidP="00075F8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7A0A66D" w14:textId="3D86A786" w:rsidR="00E81ED7" w:rsidRPr="00686883" w:rsidRDefault="00075F82" w:rsidP="00075F82">
            <w:pPr>
              <w:widowControl/>
              <w:jc w:val="left"/>
              <w:rPr>
                <w:rFonts w:ascii="ＭＳ Ｐ明朝" w:eastAsia="ＭＳ Ｐ明朝" w:hAnsi="ＭＳ Ｐ明朝" w:hint="eastAsia"/>
                <w:color w:val="000000" w:themeColor="text1"/>
              </w:rPr>
            </w:pPr>
            <w:r w:rsidRPr="00075F82">
              <w:rPr>
                <w:rFonts w:ascii="ＭＳ Ｐ明朝" w:eastAsia="ＭＳ Ｐ明朝" w:hAnsi="ＭＳ Ｐ明朝"/>
              </w:rPr>
              <w:t>(3)</w:t>
            </w:r>
            <w:r w:rsidRPr="00075F82">
              <w:rPr>
                <w:rFonts w:ascii="ＭＳ Ｐ明朝" w:eastAsia="ＭＳ Ｐ明朝" w:hAnsi="ＭＳ Ｐ明朝" w:hint="eastAsia"/>
              </w:rPr>
              <w:t>株主</w:t>
            </w:r>
          </w:p>
        </w:tc>
      </w:tr>
    </w:tbl>
    <w:p w14:paraId="35F461B9" w14:textId="478B70CC" w:rsidR="00075F82" w:rsidRDefault="00763CD3" w:rsidP="00E81ED7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763CD3">
        <w:rPr>
          <w:rFonts w:ascii="ＭＳ Ｐ明朝" w:eastAsia="ＭＳ Ｐ明朝" w:hAnsi="ＭＳ Ｐ明朝" w:hint="eastAsia"/>
          <w:sz w:val="22"/>
          <w:szCs w:val="24"/>
        </w:rPr>
        <w:t>※事業承継又はＭ＆Ａ売却に係る最終的な契約書を締結している場合は記入不要</w:t>
      </w:r>
    </w:p>
    <w:p w14:paraId="4B731248" w14:textId="77777777" w:rsidR="00763CD3" w:rsidRPr="00763CD3" w:rsidRDefault="00763CD3" w:rsidP="00E81ED7">
      <w:pPr>
        <w:widowControl/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14:paraId="189B5F74" w14:textId="09379FA6" w:rsidR="00E81ED7" w:rsidRPr="00686883" w:rsidRDefault="00E81ED7" w:rsidP="00E81ED7">
      <w:pPr>
        <w:widowControl/>
        <w:jc w:val="left"/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２　</w:t>
      </w:r>
      <w:r w:rsidRPr="00686883">
        <w:rPr>
          <w:rFonts w:ascii="ＭＳ Ｐ明朝" w:eastAsia="ＭＳ Ｐ明朝" w:hAnsi="ＭＳ Ｐ明朝"/>
          <w:color w:val="000000" w:themeColor="text1"/>
          <w:sz w:val="24"/>
          <w:szCs w:val="24"/>
        </w:rPr>
        <w:t>実施事業の概要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81ED7" w:rsidRPr="00686883" w14:paraId="64436D40" w14:textId="77777777" w:rsidTr="007F09B7">
        <w:trPr>
          <w:trHeight w:val="618"/>
        </w:trPr>
        <w:tc>
          <w:tcPr>
            <w:tcW w:w="1696" w:type="dxa"/>
            <w:vAlign w:val="center"/>
          </w:tcPr>
          <w:p w14:paraId="1BA9AFB2" w14:textId="77777777" w:rsidR="00E81ED7" w:rsidRPr="00686883" w:rsidRDefault="00E81ED7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実施目的</w:t>
            </w:r>
          </w:p>
        </w:tc>
        <w:tc>
          <w:tcPr>
            <w:tcW w:w="7364" w:type="dxa"/>
            <w:vAlign w:val="center"/>
          </w:tcPr>
          <w:p w14:paraId="57C60F3D" w14:textId="77777777" w:rsidR="00E81ED7" w:rsidRPr="00686883" w:rsidRDefault="00E81ED7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81ED7" w:rsidRPr="00686883" w14:paraId="1F58640D" w14:textId="77777777" w:rsidTr="007F09B7">
        <w:trPr>
          <w:trHeight w:val="1245"/>
        </w:trPr>
        <w:tc>
          <w:tcPr>
            <w:tcW w:w="1696" w:type="dxa"/>
            <w:vMerge w:val="restart"/>
            <w:vAlign w:val="center"/>
          </w:tcPr>
          <w:p w14:paraId="09C32524" w14:textId="77777777" w:rsidR="00E81ED7" w:rsidRPr="00686883" w:rsidRDefault="00E81ED7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実施事業</w:t>
            </w:r>
          </w:p>
          <w:p w14:paraId="1E749758" w14:textId="77777777" w:rsidR="00E81ED7" w:rsidRPr="00686883" w:rsidRDefault="00E81ED7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内容</w:t>
            </w:r>
          </w:p>
        </w:tc>
        <w:tc>
          <w:tcPr>
            <w:tcW w:w="7364" w:type="dxa"/>
          </w:tcPr>
          <w:p w14:paraId="79DEC675" w14:textId="77777777" w:rsidR="00E81ED7" w:rsidRPr="00686883" w:rsidRDefault="00E81ED7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【実施事業】</w:t>
            </w:r>
          </w:p>
          <w:p w14:paraId="72707F3F" w14:textId="77777777" w:rsidR="00E81ED7" w:rsidRPr="00686883" w:rsidRDefault="00E81ED7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（１）事業承継</w:t>
            </w:r>
          </w:p>
          <w:p w14:paraId="60CE80C1" w14:textId="77777777" w:rsidR="00E81ED7" w:rsidRPr="00686883" w:rsidRDefault="00E81ED7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□初期診断　　　　　　　　　　　　　　　□コンサルティング</w:t>
            </w:r>
          </w:p>
          <w:p w14:paraId="6D2E6977" w14:textId="77777777" w:rsidR="00E81ED7" w:rsidRPr="00686883" w:rsidRDefault="00E81ED7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□企業概要書の作成　　　　　　　　　□事業承継に係る計画の作成</w:t>
            </w:r>
          </w:p>
          <w:p w14:paraId="2890F604" w14:textId="77777777" w:rsidR="00E81ED7" w:rsidRPr="00686883" w:rsidRDefault="00E81ED7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□企業価値及び譲渡価格の算定</w:t>
            </w:r>
          </w:p>
          <w:p w14:paraId="5C3AADA0" w14:textId="77777777" w:rsidR="00E81ED7" w:rsidRPr="00686883" w:rsidRDefault="00E81ED7" w:rsidP="007F09B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（２）Ｍ＆Ａ売却</w:t>
            </w:r>
          </w:p>
          <w:p w14:paraId="5223B97A" w14:textId="77777777" w:rsidR="00E81ED7" w:rsidRPr="00686883" w:rsidRDefault="00E81ED7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□初期診断　　　　　　　　　　　　　　　□コンサルティング</w:t>
            </w:r>
          </w:p>
          <w:p w14:paraId="3F8F5BCE" w14:textId="77777777" w:rsidR="00E81ED7" w:rsidRPr="00686883" w:rsidRDefault="00E81ED7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□企業概要書の作成　　　　　　　　　□Ｍ＆Ａ売却に係る計画の作成</w:t>
            </w:r>
          </w:p>
          <w:p w14:paraId="79C1C98C" w14:textId="77777777" w:rsidR="00E81ED7" w:rsidRPr="00686883" w:rsidRDefault="00E81ED7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□企業価値及び譲渡価格の算定　 □Ｍ＆Ａ売却に係る仲介</w:t>
            </w:r>
          </w:p>
          <w:p w14:paraId="1A5DE64A" w14:textId="77777777" w:rsidR="00E81ED7" w:rsidRPr="00686883" w:rsidRDefault="00E81ED7" w:rsidP="007F09B7">
            <w:pPr>
              <w:widowControl/>
              <w:ind w:firstLineChars="100" w:firstLine="24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□マッチング登録</w:t>
            </w:r>
          </w:p>
        </w:tc>
      </w:tr>
      <w:tr w:rsidR="00E81ED7" w:rsidRPr="00686883" w14:paraId="579CB3C3" w14:textId="77777777" w:rsidTr="007F09B7">
        <w:trPr>
          <w:trHeight w:val="1348"/>
        </w:trPr>
        <w:tc>
          <w:tcPr>
            <w:tcW w:w="1696" w:type="dxa"/>
            <w:vMerge/>
            <w:vAlign w:val="center"/>
          </w:tcPr>
          <w:p w14:paraId="1D02FEEC" w14:textId="77777777" w:rsidR="00E81ED7" w:rsidRPr="00686883" w:rsidRDefault="00E81ED7" w:rsidP="007F09B7">
            <w:pPr>
              <w:widowControl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7364" w:type="dxa"/>
          </w:tcPr>
          <w:p w14:paraId="16FA600E" w14:textId="77777777" w:rsidR="00E81ED7" w:rsidRPr="00686883" w:rsidRDefault="00E81ED7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【実施事業の具体的内容】</w:t>
            </w:r>
          </w:p>
          <w:p w14:paraId="1E43B508" w14:textId="77777777" w:rsidR="00E81ED7" w:rsidRPr="00686883" w:rsidRDefault="00E81ED7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2684B35F" w14:textId="77777777" w:rsidR="00E81ED7" w:rsidRPr="00686883" w:rsidRDefault="00E81ED7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4BE21795" w14:textId="77777777" w:rsidR="00E81ED7" w:rsidRPr="00686883" w:rsidRDefault="00E81ED7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3BAF8153" w14:textId="77777777" w:rsidR="00E81ED7" w:rsidRPr="00686883" w:rsidRDefault="00E81ED7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70130F5" w14:textId="77777777" w:rsidR="00E81ED7" w:rsidRPr="00686883" w:rsidRDefault="00E81ED7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3BFFEBE" w14:textId="77777777" w:rsidR="00E81ED7" w:rsidRPr="00686883" w:rsidRDefault="00E81ED7" w:rsidP="007F09B7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BEE936F" w14:textId="3F453A24" w:rsidR="009A7005" w:rsidRPr="00E81ED7" w:rsidRDefault="009A7005" w:rsidP="00E81ED7">
      <w:pPr>
        <w:rPr>
          <w:rFonts w:hint="eastAsia"/>
        </w:rPr>
      </w:pPr>
    </w:p>
    <w:sectPr w:rsidR="009A7005" w:rsidRPr="00E81ED7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75F82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63CD3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1ED7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4C50-9A39-4969-A955-432AC146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2025-02-26T08:34:00Z</cp:lastPrinted>
  <dcterms:created xsi:type="dcterms:W3CDTF">2025-03-05T07:20:00Z</dcterms:created>
  <dcterms:modified xsi:type="dcterms:W3CDTF">2025-03-17T12:17:00Z</dcterms:modified>
</cp:coreProperties>
</file>