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rsidR="00ED4467" w:rsidRPr="00AD3420" w:rsidRDefault="009A4243" w:rsidP="001E4EC8">
      <w:pPr>
        <w:widowControl/>
        <w:spacing w:line="460" w:lineRule="exact"/>
        <w:rPr>
          <w:rFonts w:ascii="ＭＳ 明朝" w:eastAsia="ＭＳ 明朝" w:hAnsi="ＭＳ 明朝" w:cs="ＭＳ Ｐゴシック"/>
          <w:b/>
          <w:bCs/>
          <w:color w:val="FF0000"/>
          <w:kern w:val="0"/>
          <w:sz w:val="28"/>
          <w:szCs w:val="28"/>
        </w:rPr>
      </w:pPr>
      <w:r w:rsidRPr="00A80742">
        <w:rPr>
          <w:rFonts w:ascii="ＭＳ 明朝" w:eastAsia="ＭＳ 明朝" w:hAnsi="ＭＳ 明朝" w:cs="ＭＳ Ｐゴシック" w:hint="eastAsia"/>
          <w:bCs/>
          <w:noProof/>
          <w:kern w:val="0"/>
          <w:sz w:val="28"/>
          <w:szCs w:val="28"/>
        </w:rPr>
        <mc:AlternateContent>
          <mc:Choice Requires="wps">
            <w:drawing>
              <wp:anchor distT="0" distB="0" distL="114300" distR="114300" simplePos="0" relativeHeight="251694080" behindDoc="0" locked="0" layoutInCell="1" allowOverlap="1" wp14:anchorId="17A0A52D" wp14:editId="08ED7004">
                <wp:simplePos x="0" y="0"/>
                <wp:positionH relativeFrom="column">
                  <wp:posOffset>5444490</wp:posOffset>
                </wp:positionH>
                <wp:positionV relativeFrom="paragraph">
                  <wp:posOffset>-48260</wp:posOffset>
                </wp:positionV>
                <wp:extent cx="71437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ysClr val="window" lastClr="FFFFFF"/>
                        </a:solidFill>
                        <a:ln w="25400" cmpd="dbl">
                          <a:solidFill>
                            <a:prstClr val="black"/>
                          </a:solidFill>
                        </a:ln>
                      </wps:spPr>
                      <wps:txbx>
                        <w:txbxContent>
                          <w:p w:rsidR="001E4EC8" w:rsidRPr="009A4243" w:rsidRDefault="001E4EC8" w:rsidP="001E4EC8">
                            <w:pPr>
                              <w:jc w:val="center"/>
                              <w:rPr>
                                <w:rFonts w:asciiTheme="majorEastAsia" w:eastAsiaTheme="majorEastAsia" w:hAnsiTheme="majorEastAsia"/>
                                <w:b/>
                                <w:sz w:val="24"/>
                                <w:szCs w:val="24"/>
                              </w:rPr>
                            </w:pPr>
                            <w:r w:rsidRPr="009A4243">
                              <w:rPr>
                                <w:rFonts w:asciiTheme="majorEastAsia" w:eastAsiaTheme="majorEastAsia" w:hAnsiTheme="majorEastAsia" w:hint="eastAsia"/>
                                <w:b/>
                                <w:sz w:val="24"/>
                                <w:szCs w:val="24"/>
                              </w:rPr>
                              <w:t>再認定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0A52D" id="_x0000_t202" coordsize="21600,21600" o:spt="202" path="m,l,21600r21600,l21600,xe">
                <v:stroke joinstyle="miter"/>
                <v:path gradientshapeok="t" o:connecttype="rect"/>
              </v:shapetype>
              <v:shape id="テキスト ボックス 4" o:spid="_x0000_s1026" type="#_x0000_t202" style="position:absolute;left:0;text-align:left;margin-left:428.7pt;margin-top:-3.8pt;width:56.2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9+fAIAAM4EAAAOAAAAZHJzL2Uyb0RvYy54bWysVEtu2zAQ3RfoHQjuG9mO0qRG5MBN4KJA&#10;kARIiqxpioqF8leStuQuY6DoIXqFouueRxfpI/3Jr6uiXtCcD9/MvJnR8UmrJFkI52ujC9rf61Ei&#10;NDdlre8K+ulm8uaIEh+YLpk0WhR0KTw9Gb1+ddzYoRiYmZGlcAQg2g8bW9BZCHaYZZ7PhGJ+z1ih&#10;YayMUyxAdHdZ6VgDdCWzQa/3NmuMK60zXHgP7dnaSEcJv6oED5dV5UUgsqDILaTTpXMaz2x0zIZ3&#10;jtlZzTdpsH/IQrFaI+gO6owFRuaufgGlau6MN1XY40ZlpqpqLlINqKbfe1bN9YxZkWoBOd7uaPL/&#10;D5ZfLK4cqcuC5pRoptCibvWtu//Z3f/uVt9Jt/rRrVbd/S/IJI90NdYP8era4l1o35sWbd/qPZSR&#10;hbZyKv6jPgI7iF/uyBZtIBzKw36+f3hACYdpv5cf9VIzsofH1vnwQRhF4qWgDr1MFLPFuQ9IBK5b&#10;lxjLG1mXk1rKJCz9qXRkwdB2TEtpGkok8wHKgk7SL+YMiCfPpCZNQQcHOZIhXFnQUk5livrEL8bd&#10;4U8l459fogFbaoSIfK15ibfQTtsNiVNTLsGhM+uh9JZPauCeI80r5jCFyAGbFS5xVNIgMbO5UTIz&#10;7uvf9NEfwwErJQ2muqD+y5w5geo/aozNu36exzVIQn5wOIDgHlumjy16rk4NGOxjhy1P1+gf5PZa&#10;OaNusYDjGBUmpjliFzRsr6dhvWtYYC7G4+SEwbcsnOtryyN0bFfk86a9Zc5umh0wJRdmO/9s+Kzn&#10;a9/4UpvxPJiqTgMRCV6zuuEdS5OavFnwuJWP5eT18Bka/QEAAP//AwBQSwMEFAAGAAgAAAAhAAWI&#10;5z/hAAAACQEAAA8AAABkcnMvZG93bnJldi54bWxMj8tOwzAQRfdI/IM1SOxaGxTSJI1TVUhdsGgE&#10;BSF158bTOKofke224e8xK7oc3aN7z9SryWhyQR8GZzk8zRkQtJ2Tg+05fH1uZgWQEIWVQjuLHH4w&#10;wKq5v6tFJd3VfuBlF3uSSmyoBAcV41hRGjqFRoS5G9Gm7Oi8ETGdvqfSi2sqN5o+M5ZTIwabFpQY&#10;8VVhd9qdDQd93BYbz9r3/ffQqr5dvzG33XP++DCtl0AiTvEfhj/9pA5Ncjq4s5WBaA7FyyJLKIfZ&#10;IgeSgDIvSyAHDhnLgDY1vf2g+QUAAP//AwBQSwECLQAUAAYACAAAACEAtoM4kv4AAADhAQAAEwAA&#10;AAAAAAAAAAAAAAAAAAAAW0NvbnRlbnRfVHlwZXNdLnhtbFBLAQItABQABgAIAAAAIQA4/SH/1gAA&#10;AJQBAAALAAAAAAAAAAAAAAAAAC8BAABfcmVscy8ucmVsc1BLAQItABQABgAIAAAAIQBw9G9+fAIA&#10;AM4EAAAOAAAAAAAAAAAAAAAAAC4CAABkcnMvZTJvRG9jLnhtbFBLAQItABQABgAIAAAAIQAFiOc/&#10;4QAAAAkBAAAPAAAAAAAAAAAAAAAAANYEAABkcnMvZG93bnJldi54bWxQSwUGAAAAAAQABADzAAAA&#10;5AUAAAAA&#10;" fillcolor="window" strokeweight="2pt">
                <v:stroke linestyle="thinThin"/>
                <v:textbox>
                  <w:txbxContent>
                    <w:p w:rsidR="001E4EC8" w:rsidRPr="009A4243" w:rsidRDefault="001E4EC8" w:rsidP="001E4EC8">
                      <w:pPr>
                        <w:jc w:val="center"/>
                        <w:rPr>
                          <w:rFonts w:asciiTheme="majorEastAsia" w:eastAsiaTheme="majorEastAsia" w:hAnsiTheme="majorEastAsia"/>
                          <w:b/>
                          <w:sz w:val="24"/>
                          <w:szCs w:val="24"/>
                        </w:rPr>
                      </w:pPr>
                      <w:r w:rsidRPr="009A4243">
                        <w:rPr>
                          <w:rFonts w:asciiTheme="majorEastAsia" w:eastAsiaTheme="majorEastAsia" w:hAnsiTheme="majorEastAsia" w:hint="eastAsia"/>
                          <w:b/>
                          <w:sz w:val="24"/>
                          <w:szCs w:val="24"/>
                        </w:rPr>
                        <w:t>再認定</w:t>
                      </w:r>
                    </w:p>
                  </w:txbxContent>
                </v:textbox>
              </v:shape>
            </w:pict>
          </mc:Fallback>
        </mc:AlternateContent>
      </w:r>
      <w:r w:rsidRPr="00A80742">
        <w:rPr>
          <w:rFonts w:ascii="ＭＳ 明朝" w:eastAsia="ＭＳ 明朝" w:hAnsi="ＭＳ 明朝" w:cs="ＭＳ Ｐゴシック" w:hint="eastAsia"/>
          <w:bCs/>
          <w:noProof/>
          <w:kern w:val="0"/>
          <w:sz w:val="28"/>
          <w:szCs w:val="28"/>
        </w:rPr>
        <mc:AlternateContent>
          <mc:Choice Requires="wps">
            <w:drawing>
              <wp:anchor distT="0" distB="0" distL="114300" distR="114300" simplePos="0" relativeHeight="251683840" behindDoc="0" locked="0" layoutInCell="1" allowOverlap="1" wp14:anchorId="58465C57" wp14:editId="1E516267">
                <wp:simplePos x="0" y="0"/>
                <wp:positionH relativeFrom="column">
                  <wp:posOffset>4496435</wp:posOffset>
                </wp:positionH>
                <wp:positionV relativeFrom="paragraph">
                  <wp:posOffset>-48260</wp:posOffset>
                </wp:positionV>
                <wp:extent cx="838200" cy="3048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838200" cy="304800"/>
                        </a:xfrm>
                        <a:prstGeom prst="rect">
                          <a:avLst/>
                        </a:prstGeom>
                        <a:solidFill>
                          <a:schemeClr val="lt1"/>
                        </a:solidFill>
                        <a:ln w="25400" cmpd="dbl">
                          <a:solidFill>
                            <a:prstClr val="black"/>
                          </a:solidFill>
                        </a:ln>
                      </wps:spPr>
                      <wps:txbx>
                        <w:txbxContent>
                          <w:p w:rsidR="009E076A" w:rsidRPr="009A4243" w:rsidRDefault="001D038F" w:rsidP="009E076A">
                            <w:pPr>
                              <w:jc w:val="center"/>
                              <w:rPr>
                                <w:rFonts w:asciiTheme="majorEastAsia" w:eastAsiaTheme="majorEastAsia" w:hAnsiTheme="majorEastAsia"/>
                                <w:b/>
                                <w:sz w:val="24"/>
                                <w:szCs w:val="24"/>
                              </w:rPr>
                            </w:pPr>
                            <w:r w:rsidRPr="009A4243">
                              <w:rPr>
                                <w:rFonts w:asciiTheme="majorEastAsia" w:eastAsiaTheme="majorEastAsia" w:hAnsiTheme="majorEastAsia" w:hint="eastAsia"/>
                                <w:b/>
                                <w:sz w:val="24"/>
                                <w:szCs w:val="24"/>
                              </w:rPr>
                              <w:t>方針変更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65C57" id="テキスト ボックス 7" o:spid="_x0000_s1027" type="#_x0000_t202" style="position:absolute;left:0;text-align:left;margin-left:354.05pt;margin-top:-3.8pt;width:66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yFdAIAAMQEAAAOAAAAZHJzL2Uyb0RvYy54bWysVMFuGjEQvVfqP1i+NwuEFIqyRJQoVSWU&#10;REqqnL1eL6xqe1zbsEuPIEX9iP5C1XO/Z3+kYy8QkvZU9eKd8Yyfx2/e7PlFrSRZCetK0CntnnQo&#10;EZpDXup5Sj/dX70ZUuI80zmToEVK18LRi/HrV+eVGYkeLEDmwhIE0W5UmZQuvDejJHF8IRRzJ2CE&#10;xmABVjGPrp0nuWUVoiuZ9Dqdt0kFNjcWuHAOdy/bIB1H/KIQ3N8UhROeyJRibT6uNq5ZWJPxORvN&#10;LTOLku/KYP9QhWKlxksPUJfMM7K05R9QquQWHBT+hINKoChKLuIb8DXdzovX3C2YEfEtSI4zB5rc&#10;/4Pl16tbS8o8pQNKNFPYomb72Gx+NJtfzfYbabbfm+222fxEnwwCXZVxIzx1Z/Ccr99DjW3f7zvc&#10;DCzUhVXhi+8jGEfi1weyRe0Jx83h6RAbSAnH0GmnP0Qb0ZOnw8Y6/0GAIsFIqcVeRorZauZ8m7pP&#10;CXc5kGV+VUoZnaAfMZWWrBh2XvpYIoI/y5KaVCntnfVjHcogC3km4yXP8sI1B6xMMv55V+pRFmJL&#10;jfUHeloaguXrrI7sHijKIF8jcxZaKTrDr0qEnzHnb5lF7SElOE/+BpdCAtYHO4uSBdivf9sP+SgJ&#10;jFJSoZZT6r4smRWUyI8axfKu2+8H8UenfzbooWOPI9lxRC/VFJC0Lk6u4dEM+V7uzcKCesCxm4Rb&#10;McQ0x7tT6vfm1LcThmPLxWQSk1DuhvmZvjM8QIcmBVrv6wdmza7FHrVxDXvVs9GLTre54aSGydJD&#10;UUYZBJ5bVnf046hEIe3GOszisR+znn4+498AAAD//wMAUEsDBBQABgAIAAAAIQBzoSUO3wAAAAkB&#10;AAAPAAAAZHJzL2Rvd25yZXYueG1sTI9NS8QwEIbvgv8hjOBtN1kp3VKbLiqICIrYFb1mm+kHm0xK&#10;ku3Wf2886XFmHt553mq3WMNm9GF0JGGzFsCQWqdH6iV87B9XBbAQFWllHKGEbwywqy8vKlVqd6Z3&#10;nJvYsxRCoVQShhinkvPQDmhVWLsJKd06562KafQ9116dU7g1/EaInFs1UvowqAkfBmyPzclKaPj+&#10;8ws7P0fzdnx+vc/5S/vUSXl9tdzdAou4xD8YfvWTOtTJ6eBOpAMzErai2CRUwmqbA0tAkYm0OEjI&#10;RAa8rvj/BvUPAAAA//8DAFBLAQItABQABgAIAAAAIQC2gziS/gAAAOEBAAATAAAAAAAAAAAAAAAA&#10;AAAAAABbQ29udGVudF9UeXBlc10ueG1sUEsBAi0AFAAGAAgAAAAhADj9If/WAAAAlAEAAAsAAAAA&#10;AAAAAAAAAAAALwEAAF9yZWxzLy5yZWxzUEsBAi0AFAAGAAgAAAAhABdsjIV0AgAAxAQAAA4AAAAA&#10;AAAAAAAAAAAALgIAAGRycy9lMm9Eb2MueG1sUEsBAi0AFAAGAAgAAAAhAHOhJQ7fAAAACQEAAA8A&#10;AAAAAAAAAAAAAAAAzgQAAGRycy9kb3ducmV2LnhtbFBLBQYAAAAABAAEAPMAAADaBQAAAAA=&#10;" fillcolor="white [3201]" strokeweight="2pt">
                <v:stroke linestyle="thinThin"/>
                <v:textbox>
                  <w:txbxContent>
                    <w:p w:rsidR="009E076A" w:rsidRPr="009A4243" w:rsidRDefault="001D038F" w:rsidP="009E076A">
                      <w:pPr>
                        <w:jc w:val="center"/>
                        <w:rPr>
                          <w:rFonts w:asciiTheme="majorEastAsia" w:eastAsiaTheme="majorEastAsia" w:hAnsiTheme="majorEastAsia"/>
                          <w:b/>
                          <w:sz w:val="24"/>
                          <w:szCs w:val="24"/>
                        </w:rPr>
                      </w:pPr>
                      <w:r w:rsidRPr="009A4243">
                        <w:rPr>
                          <w:rFonts w:asciiTheme="majorEastAsia" w:eastAsiaTheme="majorEastAsia" w:hAnsiTheme="majorEastAsia" w:hint="eastAsia"/>
                          <w:b/>
                          <w:sz w:val="24"/>
                          <w:szCs w:val="24"/>
                        </w:rPr>
                        <w:t>方針変更</w:t>
                      </w:r>
                    </w:p>
                  </w:txbxContent>
                </v:textbox>
              </v:shape>
            </w:pict>
          </mc:Fallback>
        </mc:AlternateContent>
      </w:r>
      <w:r w:rsidR="00ED4467" w:rsidRPr="00ED4467">
        <w:rPr>
          <w:rFonts w:ascii="ＭＳ 明朝" w:eastAsia="ＭＳ 明朝" w:hAnsi="ＭＳ 明朝" w:cs="ＭＳ Ｐゴシック" w:hint="eastAsia"/>
          <w:b/>
          <w:bCs/>
          <w:kern w:val="0"/>
          <w:sz w:val="28"/>
          <w:szCs w:val="28"/>
        </w:rPr>
        <w:t>自立支援医療（更生医療）意見書【じん臓機能障害用】</w:t>
      </w:r>
      <w:r w:rsidR="00AD3420">
        <w:rPr>
          <w:rFonts w:ascii="ＭＳ 明朝" w:eastAsia="ＭＳ 明朝" w:hAnsi="ＭＳ 明朝" w:cs="ＭＳ Ｐゴシック" w:hint="eastAsia"/>
          <w:b/>
          <w:bCs/>
          <w:kern w:val="0"/>
          <w:sz w:val="28"/>
          <w:szCs w:val="28"/>
        </w:rPr>
        <w:t xml:space="preserve">　</w:t>
      </w:r>
    </w:p>
    <w:tbl>
      <w:tblPr>
        <w:tblStyle w:val="a3"/>
        <w:tblW w:w="0" w:type="auto"/>
        <w:tblLook w:val="04A0" w:firstRow="1" w:lastRow="0" w:firstColumn="1" w:lastColumn="0" w:noHBand="0" w:noVBand="1"/>
      </w:tblPr>
      <w:tblGrid>
        <w:gridCol w:w="426"/>
        <w:gridCol w:w="714"/>
        <w:gridCol w:w="2087"/>
        <w:gridCol w:w="1174"/>
        <w:gridCol w:w="690"/>
        <w:gridCol w:w="737"/>
        <w:gridCol w:w="427"/>
        <w:gridCol w:w="544"/>
        <w:gridCol w:w="437"/>
        <w:gridCol w:w="981"/>
        <w:gridCol w:w="1545"/>
      </w:tblGrid>
      <w:tr w:rsidR="009A4243" w:rsidTr="00702688">
        <w:trPr>
          <w:trHeight w:val="603"/>
        </w:trPr>
        <w:tc>
          <w:tcPr>
            <w:tcW w:w="1140" w:type="dxa"/>
            <w:gridSpan w:val="2"/>
            <w:vAlign w:val="center"/>
          </w:tcPr>
          <w:p w:rsidR="009A4243" w:rsidRDefault="009A4243" w:rsidP="00A80742">
            <w:pPr>
              <w:spacing w:line="360" w:lineRule="exact"/>
              <w:jc w:val="center"/>
            </w:pPr>
            <w:r>
              <w:rPr>
                <w:rFonts w:hint="eastAsia"/>
              </w:rPr>
              <w:t>受診者</w:t>
            </w:r>
          </w:p>
          <w:p w:rsidR="009A4243" w:rsidRDefault="009A4243" w:rsidP="00A80742">
            <w:pPr>
              <w:jc w:val="center"/>
            </w:pPr>
            <w:r>
              <w:rPr>
                <w:rFonts w:hint="eastAsia"/>
              </w:rPr>
              <w:t>氏　名</w:t>
            </w:r>
          </w:p>
        </w:tc>
        <w:tc>
          <w:tcPr>
            <w:tcW w:w="4688" w:type="dxa"/>
            <w:gridSpan w:val="4"/>
            <w:vAlign w:val="center"/>
          </w:tcPr>
          <w:p w:rsidR="009A4243" w:rsidRDefault="009A4243" w:rsidP="009A4243">
            <w:bookmarkStart w:id="1" w:name="_GoBack"/>
            <w:bookmarkEnd w:id="1"/>
          </w:p>
        </w:tc>
        <w:tc>
          <w:tcPr>
            <w:tcW w:w="1408" w:type="dxa"/>
            <w:gridSpan w:val="3"/>
            <w:vAlign w:val="center"/>
          </w:tcPr>
          <w:p w:rsidR="009A4243" w:rsidRDefault="009A4243" w:rsidP="00A80742">
            <w:pPr>
              <w:jc w:val="center"/>
            </w:pPr>
            <w:r>
              <w:rPr>
                <w:rFonts w:hint="eastAsia"/>
              </w:rPr>
              <w:t>生年月日</w:t>
            </w:r>
          </w:p>
        </w:tc>
        <w:tc>
          <w:tcPr>
            <w:tcW w:w="2526" w:type="dxa"/>
            <w:gridSpan w:val="2"/>
            <w:vAlign w:val="center"/>
          </w:tcPr>
          <w:p w:rsidR="009A4243" w:rsidRDefault="009A4243" w:rsidP="00A80742">
            <w:pPr>
              <w:spacing w:line="360" w:lineRule="exact"/>
              <w:jc w:val="center"/>
            </w:pPr>
            <w:r>
              <w:rPr>
                <w:rFonts w:hint="eastAsia"/>
              </w:rPr>
              <w:t xml:space="preserve">　　年　　月　　日</w:t>
            </w:r>
          </w:p>
          <w:p w:rsidR="009A4243" w:rsidRDefault="009A4243" w:rsidP="00A80742">
            <w:pPr>
              <w:jc w:val="center"/>
            </w:pPr>
            <w:r>
              <w:rPr>
                <w:rFonts w:hint="eastAsia"/>
              </w:rPr>
              <w:t xml:space="preserve">　　　（　　　歳）</w:t>
            </w:r>
          </w:p>
        </w:tc>
      </w:tr>
      <w:tr w:rsidR="00A80742" w:rsidTr="009A4243">
        <w:trPr>
          <w:trHeight w:val="645"/>
        </w:trPr>
        <w:tc>
          <w:tcPr>
            <w:tcW w:w="1140" w:type="dxa"/>
            <w:gridSpan w:val="2"/>
            <w:vAlign w:val="center"/>
          </w:tcPr>
          <w:p w:rsidR="00A80742" w:rsidRDefault="00A80742" w:rsidP="00A703A2">
            <w:pPr>
              <w:spacing w:line="40" w:lineRule="atLeast"/>
              <w:jc w:val="center"/>
            </w:pPr>
            <w:r>
              <w:rPr>
                <w:rFonts w:hint="eastAsia"/>
              </w:rPr>
              <w:t>受診者</w:t>
            </w:r>
          </w:p>
          <w:p w:rsidR="00A80742" w:rsidRDefault="00A80742" w:rsidP="00A703A2">
            <w:pPr>
              <w:spacing w:line="40" w:lineRule="atLeast"/>
              <w:jc w:val="center"/>
            </w:pPr>
            <w:r>
              <w:rPr>
                <w:rFonts w:hint="eastAsia"/>
              </w:rPr>
              <w:t>住　所</w:t>
            </w:r>
          </w:p>
        </w:tc>
        <w:tc>
          <w:tcPr>
            <w:tcW w:w="4688" w:type="dxa"/>
            <w:gridSpan w:val="4"/>
            <w:vAlign w:val="center"/>
          </w:tcPr>
          <w:p w:rsidR="00A80742" w:rsidRDefault="00A80742" w:rsidP="00A703A2">
            <w:pPr>
              <w:spacing w:line="40" w:lineRule="atLeast"/>
              <w:jc w:val="center"/>
            </w:pPr>
          </w:p>
        </w:tc>
        <w:tc>
          <w:tcPr>
            <w:tcW w:w="1408" w:type="dxa"/>
            <w:gridSpan w:val="3"/>
            <w:vAlign w:val="center"/>
          </w:tcPr>
          <w:p w:rsidR="00A80742" w:rsidRDefault="00A80742" w:rsidP="00A703A2">
            <w:pPr>
              <w:spacing w:line="40" w:lineRule="atLeast"/>
              <w:jc w:val="center"/>
            </w:pPr>
            <w:r>
              <w:rPr>
                <w:rFonts w:hint="eastAsia"/>
              </w:rPr>
              <w:t>手帳等級</w:t>
            </w:r>
          </w:p>
        </w:tc>
        <w:tc>
          <w:tcPr>
            <w:tcW w:w="2526" w:type="dxa"/>
            <w:gridSpan w:val="2"/>
            <w:vAlign w:val="center"/>
          </w:tcPr>
          <w:p w:rsidR="00A80742" w:rsidRDefault="00A80742" w:rsidP="00A703A2">
            <w:pPr>
              <w:spacing w:line="40" w:lineRule="atLeast"/>
              <w:ind w:firstLineChars="500" w:firstLine="1050"/>
            </w:pPr>
            <w:r>
              <w:rPr>
                <w:rFonts w:hint="eastAsia"/>
              </w:rPr>
              <w:t>種</w:t>
            </w:r>
            <w:r>
              <w:rPr>
                <w:rFonts w:hint="eastAsia"/>
              </w:rPr>
              <w:t xml:space="preserve">  </w:t>
            </w:r>
            <w:r>
              <w:rPr>
                <w:rFonts w:hint="eastAsia"/>
              </w:rPr>
              <w:t xml:space="preserve">　級</w:t>
            </w:r>
          </w:p>
        </w:tc>
      </w:tr>
      <w:tr w:rsidR="00A80742" w:rsidRPr="006E68F3" w:rsidTr="001D038F">
        <w:trPr>
          <w:trHeight w:val="223"/>
        </w:trPr>
        <w:tc>
          <w:tcPr>
            <w:tcW w:w="1140" w:type="dxa"/>
            <w:gridSpan w:val="2"/>
            <w:vMerge w:val="restart"/>
            <w:vAlign w:val="center"/>
          </w:tcPr>
          <w:p w:rsidR="00A80742" w:rsidRDefault="00A80742" w:rsidP="00A80742">
            <w:pPr>
              <w:spacing w:line="260" w:lineRule="exact"/>
              <w:jc w:val="center"/>
              <w:rPr>
                <w:szCs w:val="21"/>
              </w:rPr>
            </w:pPr>
            <w:r w:rsidRPr="00A80742">
              <w:rPr>
                <w:rFonts w:hint="eastAsia"/>
                <w:szCs w:val="21"/>
              </w:rPr>
              <w:t>従前の</w:t>
            </w:r>
          </w:p>
          <w:p w:rsidR="00A80742" w:rsidRPr="00A80742" w:rsidRDefault="00A80742" w:rsidP="00A80742">
            <w:pPr>
              <w:spacing w:line="260" w:lineRule="exact"/>
              <w:jc w:val="center"/>
              <w:rPr>
                <w:szCs w:val="21"/>
              </w:rPr>
            </w:pPr>
            <w:r w:rsidRPr="00A80742">
              <w:rPr>
                <w:rFonts w:hint="eastAsia"/>
                <w:szCs w:val="21"/>
              </w:rPr>
              <w:t>方</w:t>
            </w:r>
            <w:r>
              <w:rPr>
                <w:rFonts w:hint="eastAsia"/>
                <w:szCs w:val="21"/>
              </w:rPr>
              <w:t xml:space="preserve">　</w:t>
            </w:r>
            <w:r w:rsidRPr="00A80742">
              <w:rPr>
                <w:rFonts w:hint="eastAsia"/>
                <w:szCs w:val="21"/>
              </w:rPr>
              <w:t>針</w:t>
            </w:r>
          </w:p>
        </w:tc>
        <w:tc>
          <w:tcPr>
            <w:tcW w:w="3261" w:type="dxa"/>
            <w:gridSpan w:val="2"/>
          </w:tcPr>
          <w:p w:rsidR="00A80742" w:rsidRPr="001D038F" w:rsidRDefault="00A80742" w:rsidP="00A80742">
            <w:pPr>
              <w:jc w:val="center"/>
              <w:rPr>
                <w:sz w:val="20"/>
                <w:szCs w:val="20"/>
              </w:rPr>
            </w:pPr>
            <w:r w:rsidRPr="001D038F">
              <w:rPr>
                <w:rFonts w:hint="eastAsia"/>
                <w:sz w:val="20"/>
                <w:szCs w:val="20"/>
              </w:rPr>
              <w:t>術名・療法</w:t>
            </w:r>
          </w:p>
        </w:tc>
        <w:tc>
          <w:tcPr>
            <w:tcW w:w="1854" w:type="dxa"/>
            <w:gridSpan w:val="3"/>
          </w:tcPr>
          <w:p w:rsidR="00A80742" w:rsidRPr="001D038F" w:rsidRDefault="00A80742" w:rsidP="00A80742">
            <w:pPr>
              <w:jc w:val="center"/>
              <w:rPr>
                <w:sz w:val="20"/>
                <w:szCs w:val="20"/>
              </w:rPr>
            </w:pPr>
            <w:r w:rsidRPr="001D038F">
              <w:rPr>
                <w:rFonts w:hint="eastAsia"/>
                <w:sz w:val="20"/>
                <w:szCs w:val="20"/>
              </w:rPr>
              <w:t>入院・通院の別</w:t>
            </w:r>
          </w:p>
        </w:tc>
        <w:tc>
          <w:tcPr>
            <w:tcW w:w="3507" w:type="dxa"/>
            <w:gridSpan w:val="4"/>
          </w:tcPr>
          <w:p w:rsidR="00A80742" w:rsidRPr="001D038F" w:rsidRDefault="00A80742" w:rsidP="00A80742">
            <w:pPr>
              <w:jc w:val="center"/>
              <w:rPr>
                <w:sz w:val="20"/>
                <w:szCs w:val="20"/>
              </w:rPr>
            </w:pPr>
            <w:r w:rsidRPr="001D038F">
              <w:rPr>
                <w:rFonts w:hint="eastAsia"/>
                <w:sz w:val="20"/>
                <w:szCs w:val="20"/>
              </w:rPr>
              <w:t>有</w:t>
            </w:r>
            <w:r w:rsidRPr="001D038F">
              <w:rPr>
                <w:rFonts w:hint="eastAsia"/>
                <w:sz w:val="20"/>
                <w:szCs w:val="20"/>
              </w:rPr>
              <w:t xml:space="preserve"> </w:t>
            </w:r>
            <w:r w:rsidRPr="001D038F">
              <w:rPr>
                <w:rFonts w:hint="eastAsia"/>
                <w:sz w:val="20"/>
                <w:szCs w:val="20"/>
              </w:rPr>
              <w:t>効</w:t>
            </w:r>
            <w:r w:rsidRPr="001D038F">
              <w:rPr>
                <w:rFonts w:hint="eastAsia"/>
                <w:sz w:val="20"/>
                <w:szCs w:val="20"/>
              </w:rPr>
              <w:t xml:space="preserve"> </w:t>
            </w:r>
            <w:r w:rsidRPr="001D038F">
              <w:rPr>
                <w:rFonts w:hint="eastAsia"/>
                <w:sz w:val="20"/>
                <w:szCs w:val="20"/>
              </w:rPr>
              <w:t>期</w:t>
            </w:r>
            <w:r w:rsidRPr="001D038F">
              <w:rPr>
                <w:rFonts w:hint="eastAsia"/>
                <w:sz w:val="20"/>
                <w:szCs w:val="20"/>
              </w:rPr>
              <w:t xml:space="preserve"> </w:t>
            </w:r>
            <w:r w:rsidRPr="001D038F">
              <w:rPr>
                <w:rFonts w:hint="eastAsia"/>
                <w:sz w:val="20"/>
                <w:szCs w:val="20"/>
              </w:rPr>
              <w:t>間</w:t>
            </w:r>
          </w:p>
        </w:tc>
      </w:tr>
      <w:tr w:rsidR="00A80742" w:rsidTr="001D038F">
        <w:trPr>
          <w:trHeight w:val="569"/>
        </w:trPr>
        <w:tc>
          <w:tcPr>
            <w:tcW w:w="1140" w:type="dxa"/>
            <w:gridSpan w:val="2"/>
            <w:vMerge/>
            <w:hideMark/>
          </w:tcPr>
          <w:p w:rsidR="00A80742" w:rsidRDefault="00A80742" w:rsidP="00A80742">
            <w:pPr>
              <w:spacing w:line="380" w:lineRule="exact"/>
              <w:ind w:left="220" w:hangingChars="100" w:hanging="220"/>
              <w:jc w:val="center"/>
              <w:rPr>
                <w:rFonts w:ascii="Meiryo UI" w:eastAsia="Meiryo UI" w:hAnsi="Meiryo UI"/>
                <w:sz w:val="22"/>
              </w:rPr>
            </w:pPr>
          </w:p>
        </w:tc>
        <w:tc>
          <w:tcPr>
            <w:tcW w:w="3261" w:type="dxa"/>
            <w:gridSpan w:val="2"/>
            <w:hideMark/>
          </w:tcPr>
          <w:p w:rsidR="00A80742" w:rsidRDefault="00A80742" w:rsidP="00A80742">
            <w:pPr>
              <w:spacing w:line="380" w:lineRule="exact"/>
              <w:jc w:val="center"/>
              <w:rPr>
                <w:rFonts w:ascii="Meiryo UI" w:eastAsia="Meiryo UI" w:hAnsi="Meiryo UI"/>
                <w:sz w:val="22"/>
              </w:rPr>
            </w:pPr>
          </w:p>
        </w:tc>
        <w:tc>
          <w:tcPr>
            <w:tcW w:w="1854" w:type="dxa"/>
            <w:gridSpan w:val="3"/>
          </w:tcPr>
          <w:p w:rsidR="00A80742" w:rsidRDefault="00A80742" w:rsidP="00A80742">
            <w:pPr>
              <w:spacing w:line="380" w:lineRule="exact"/>
              <w:jc w:val="center"/>
              <w:rPr>
                <w:rFonts w:ascii="Meiryo UI" w:eastAsia="Meiryo UI" w:hAnsi="Meiryo UI"/>
                <w:sz w:val="22"/>
              </w:rPr>
            </w:pPr>
          </w:p>
        </w:tc>
        <w:tc>
          <w:tcPr>
            <w:tcW w:w="3507" w:type="dxa"/>
            <w:gridSpan w:val="4"/>
          </w:tcPr>
          <w:p w:rsidR="00A80742" w:rsidRDefault="00A80742" w:rsidP="00A80742">
            <w:pPr>
              <w:spacing w:line="380" w:lineRule="exact"/>
              <w:jc w:val="center"/>
              <w:rPr>
                <w:rFonts w:ascii="Meiryo UI" w:eastAsia="Meiryo UI" w:hAnsi="Meiryo UI"/>
                <w:sz w:val="22"/>
              </w:rPr>
            </w:pPr>
          </w:p>
        </w:tc>
      </w:tr>
      <w:tr w:rsidR="00A80742" w:rsidTr="001E4EC8">
        <w:trPr>
          <w:trHeight w:val="948"/>
        </w:trPr>
        <w:tc>
          <w:tcPr>
            <w:tcW w:w="426" w:type="dxa"/>
            <w:vMerge w:val="restart"/>
            <w:vAlign w:val="center"/>
          </w:tcPr>
          <w:p w:rsidR="00A80742" w:rsidRDefault="00A80742" w:rsidP="00A80742">
            <w:pPr>
              <w:jc w:val="center"/>
            </w:pPr>
            <w:r>
              <w:rPr>
                <w:rFonts w:hint="eastAsia"/>
              </w:rPr>
              <w:t xml:space="preserve">現　　</w:t>
            </w:r>
          </w:p>
          <w:p w:rsidR="00A80742" w:rsidRDefault="00A80742" w:rsidP="00A80742">
            <w:pPr>
              <w:jc w:val="center"/>
            </w:pPr>
          </w:p>
          <w:p w:rsidR="00A80742" w:rsidRDefault="00A80742" w:rsidP="00A80742">
            <w:pPr>
              <w:jc w:val="center"/>
            </w:pPr>
            <w:r>
              <w:rPr>
                <w:rFonts w:hint="eastAsia"/>
              </w:rPr>
              <w:t>症</w:t>
            </w:r>
          </w:p>
        </w:tc>
        <w:tc>
          <w:tcPr>
            <w:tcW w:w="9336" w:type="dxa"/>
            <w:gridSpan w:val="10"/>
            <w:tcBorders>
              <w:bottom w:val="dotted" w:sz="4" w:space="0" w:color="auto"/>
            </w:tcBorders>
          </w:tcPr>
          <w:p w:rsidR="00A80742" w:rsidRPr="006B3555" w:rsidRDefault="00A80742" w:rsidP="00500EF7">
            <w:pPr>
              <w:widowControl/>
              <w:spacing w:line="200" w:lineRule="exact"/>
              <w:rPr>
                <w:sz w:val="18"/>
                <w:szCs w:val="18"/>
              </w:rPr>
            </w:pPr>
            <w:r>
              <w:rPr>
                <w:rFonts w:hint="eastAsia"/>
                <w:sz w:val="18"/>
                <w:szCs w:val="18"/>
              </w:rPr>
              <w:t>方針変更・再認定を必要とする身体機能・障害の状況</w:t>
            </w:r>
          </w:p>
        </w:tc>
      </w:tr>
      <w:tr w:rsidR="00A80742" w:rsidTr="007900BE">
        <w:trPr>
          <w:trHeight w:val="958"/>
        </w:trPr>
        <w:tc>
          <w:tcPr>
            <w:tcW w:w="426" w:type="dxa"/>
            <w:vMerge/>
            <w:vAlign w:val="center"/>
          </w:tcPr>
          <w:p w:rsidR="00A80742" w:rsidRDefault="00A80742" w:rsidP="00A80742">
            <w:pPr>
              <w:jc w:val="center"/>
            </w:pPr>
          </w:p>
        </w:tc>
        <w:tc>
          <w:tcPr>
            <w:tcW w:w="4665" w:type="dxa"/>
            <w:gridSpan w:val="4"/>
            <w:tcBorders>
              <w:right w:val="single" w:sz="4" w:space="0" w:color="auto"/>
            </w:tcBorders>
          </w:tcPr>
          <w:p w:rsidR="00A80742" w:rsidRPr="00EB0986" w:rsidRDefault="00A80742" w:rsidP="00A80742">
            <w:pPr>
              <w:rPr>
                <w:color w:val="000000" w:themeColor="text1"/>
                <w:sz w:val="20"/>
                <w:szCs w:val="20"/>
              </w:rPr>
            </w:pPr>
            <w:r w:rsidRPr="00EB0986">
              <w:rPr>
                <w:rFonts w:hint="eastAsia"/>
                <w:color w:val="000000" w:themeColor="text1"/>
              </w:rPr>
              <w:t>検査成績等</w:t>
            </w:r>
            <w:r w:rsidRPr="00EB0986">
              <w:rPr>
                <w:rFonts w:hint="eastAsia"/>
                <w:color w:val="000000" w:themeColor="text1"/>
                <w:sz w:val="18"/>
                <w:szCs w:val="18"/>
              </w:rPr>
              <w:t>（透析療法開始直前・透析実施直前</w:t>
            </w:r>
            <w:r>
              <w:rPr>
                <w:rFonts w:hint="eastAsia"/>
                <w:color w:val="000000" w:themeColor="text1"/>
                <w:sz w:val="18"/>
                <w:szCs w:val="18"/>
              </w:rPr>
              <w:t xml:space="preserve"> </w:t>
            </w:r>
            <w:r w:rsidRPr="00EB0986">
              <w:rPr>
                <w:rFonts w:hint="eastAsia"/>
                <w:color w:val="000000" w:themeColor="text1"/>
                <w:sz w:val="18"/>
                <w:szCs w:val="18"/>
              </w:rPr>
              <w:t>）</w:t>
            </w:r>
          </w:p>
          <w:p w:rsidR="00A80742" w:rsidRPr="00EB0986" w:rsidRDefault="00A80742" w:rsidP="00A80742">
            <w:pPr>
              <w:rPr>
                <w:color w:val="000000" w:themeColor="text1"/>
              </w:rPr>
            </w:pPr>
            <w:r w:rsidRPr="00EB0986">
              <w:rPr>
                <w:rFonts w:hint="eastAsia"/>
                <w:color w:val="000000" w:themeColor="text1"/>
              </w:rPr>
              <w:t>・内因性ｸﾚｱﾁﾆﾝｸﾘｱﾗﾝｽ値（　　　　　㎖</w:t>
            </w:r>
            <w:r w:rsidRPr="00EB0986">
              <w:rPr>
                <w:rFonts w:hint="eastAsia"/>
                <w:color w:val="000000" w:themeColor="text1"/>
              </w:rPr>
              <w:t>/</w:t>
            </w:r>
            <w:r w:rsidRPr="00EB0986">
              <w:rPr>
                <w:rFonts w:hint="eastAsia"/>
                <w:color w:val="000000" w:themeColor="text1"/>
              </w:rPr>
              <w:t>分）</w:t>
            </w:r>
          </w:p>
          <w:p w:rsidR="00A80742" w:rsidRPr="00EB0986" w:rsidRDefault="00A80742" w:rsidP="00A80742">
            <w:pPr>
              <w:rPr>
                <w:color w:val="000000" w:themeColor="text1"/>
              </w:rPr>
            </w:pPr>
            <w:r w:rsidRPr="00EB0986">
              <w:rPr>
                <w:rFonts w:hint="eastAsia"/>
                <w:color w:val="000000" w:themeColor="text1"/>
              </w:rPr>
              <w:t>・血清クレアチニン濃度（　　　　　㎎</w:t>
            </w:r>
            <w:r w:rsidRPr="00EB0986">
              <w:rPr>
                <w:rFonts w:hint="eastAsia"/>
                <w:color w:val="000000" w:themeColor="text1"/>
              </w:rPr>
              <w:t>/dl</w:t>
            </w:r>
            <w:r w:rsidRPr="00EB0986">
              <w:rPr>
                <w:rFonts w:hint="eastAsia"/>
                <w:color w:val="000000" w:themeColor="text1"/>
              </w:rPr>
              <w:t>）</w:t>
            </w:r>
          </w:p>
          <w:p w:rsidR="00A80742" w:rsidRPr="00EB0986" w:rsidRDefault="00A80742" w:rsidP="00A80742">
            <w:pPr>
              <w:tabs>
                <w:tab w:val="left" w:pos="4021"/>
              </w:tabs>
              <w:rPr>
                <w:color w:val="000000" w:themeColor="text1"/>
              </w:rPr>
            </w:pPr>
            <w:r w:rsidRPr="00EB0986">
              <w:rPr>
                <w:rFonts w:hint="eastAsia"/>
                <w:color w:val="000000" w:themeColor="text1"/>
              </w:rPr>
              <w:t>・</w:t>
            </w:r>
            <w:r w:rsidRPr="00EB0986">
              <w:rPr>
                <w:rFonts w:hint="eastAsia"/>
                <w:color w:val="000000" w:themeColor="text1"/>
              </w:rPr>
              <w:t>eGFR</w:t>
            </w:r>
            <w:r w:rsidRPr="00EB0986">
              <w:rPr>
                <w:rFonts w:hint="eastAsia"/>
                <w:color w:val="000000" w:themeColor="text1"/>
              </w:rPr>
              <w:t xml:space="preserve">　　　（　　</w:t>
            </w:r>
            <w:r w:rsidRPr="00EB0986">
              <w:rPr>
                <w:rFonts w:hint="eastAsia"/>
                <w:color w:val="000000" w:themeColor="text1"/>
              </w:rPr>
              <w:t xml:space="preserve"> </w:t>
            </w:r>
            <w:r w:rsidRPr="00EB0986">
              <w:rPr>
                <w:rFonts w:hint="eastAsia"/>
                <w:color w:val="000000" w:themeColor="text1"/>
              </w:rPr>
              <w:t xml:space="preserve">　　　㎖</w:t>
            </w:r>
            <w:r w:rsidRPr="00EB0986">
              <w:rPr>
                <w:rFonts w:hint="eastAsia"/>
                <w:color w:val="000000" w:themeColor="text1"/>
              </w:rPr>
              <w:t>/</w:t>
            </w:r>
            <w:r w:rsidRPr="00EB0986">
              <w:rPr>
                <w:rFonts w:hint="eastAsia"/>
                <w:color w:val="000000" w:themeColor="text1"/>
              </w:rPr>
              <w:t>分</w:t>
            </w:r>
            <w:r w:rsidRPr="00EB0986">
              <w:rPr>
                <w:rFonts w:hint="eastAsia"/>
                <w:color w:val="000000" w:themeColor="text1"/>
              </w:rPr>
              <w:t>/1.73</w:t>
            </w:r>
            <w:r w:rsidRPr="00EB0986">
              <w:rPr>
                <w:rFonts w:hint="eastAsia"/>
                <w:color w:val="000000" w:themeColor="text1"/>
              </w:rPr>
              <w:t>㎡）</w:t>
            </w:r>
          </w:p>
          <w:p w:rsidR="00A80742" w:rsidRPr="00EB0986" w:rsidRDefault="00A80742" w:rsidP="00A80742">
            <w:pPr>
              <w:rPr>
                <w:color w:val="000000" w:themeColor="text1"/>
              </w:rPr>
            </w:pPr>
            <w:r w:rsidRPr="00EB0986">
              <w:rPr>
                <w:rFonts w:hint="eastAsia"/>
                <w:color w:val="000000" w:themeColor="text1"/>
              </w:rPr>
              <w:t>・血清尿素窒素濃度（　　　　　　　㎎</w:t>
            </w:r>
            <w:r w:rsidRPr="00EB0986">
              <w:rPr>
                <w:rFonts w:hint="eastAsia"/>
                <w:color w:val="000000" w:themeColor="text1"/>
              </w:rPr>
              <w:t>/dl</w:t>
            </w:r>
            <w:r w:rsidRPr="00EB0986">
              <w:rPr>
                <w:rFonts w:hint="eastAsia"/>
                <w:color w:val="000000" w:themeColor="text1"/>
              </w:rPr>
              <w:t>）</w:t>
            </w:r>
          </w:p>
          <w:p w:rsidR="00A80742" w:rsidRPr="00EB0986" w:rsidRDefault="00A80742" w:rsidP="00A80742">
            <w:pPr>
              <w:rPr>
                <w:color w:val="000000" w:themeColor="text1"/>
              </w:rPr>
            </w:pPr>
            <w:r w:rsidRPr="00EB0986">
              <w:rPr>
                <w:rFonts w:hint="eastAsia"/>
                <w:color w:val="000000" w:themeColor="text1"/>
              </w:rPr>
              <w:t>・尿所見（　　　　　　　　　　　　　　）</w:t>
            </w:r>
          </w:p>
        </w:tc>
        <w:tc>
          <w:tcPr>
            <w:tcW w:w="4671" w:type="dxa"/>
            <w:gridSpan w:val="6"/>
            <w:tcBorders>
              <w:left w:val="single" w:sz="4" w:space="0" w:color="auto"/>
            </w:tcBorders>
          </w:tcPr>
          <w:p w:rsidR="00A80742" w:rsidRPr="006B3555" w:rsidRDefault="00A80742" w:rsidP="007900BE">
            <w:pPr>
              <w:pBdr>
                <w:left w:val="single" w:sz="4" w:space="4" w:color="auto"/>
              </w:pBdr>
            </w:pPr>
            <w:r w:rsidRPr="006B3555">
              <w:rPr>
                <w:rFonts w:hint="eastAsia"/>
              </w:rPr>
              <w:t>・ヘモグロビン（　　　　　　　　ｇ</w:t>
            </w:r>
            <w:r w:rsidRPr="006B3555">
              <w:rPr>
                <w:rFonts w:hint="eastAsia"/>
              </w:rPr>
              <w:t>/dl</w:t>
            </w:r>
            <w:r w:rsidRPr="006B3555">
              <w:rPr>
                <w:rFonts w:hint="eastAsia"/>
              </w:rPr>
              <w:t>）</w:t>
            </w:r>
          </w:p>
          <w:p w:rsidR="00A80742" w:rsidRPr="006B3555" w:rsidRDefault="00A80742" w:rsidP="007900BE">
            <w:pPr>
              <w:pBdr>
                <w:left w:val="single" w:sz="4" w:space="4" w:color="auto"/>
              </w:pBdr>
              <w:spacing w:line="360" w:lineRule="exact"/>
              <w:rPr>
                <w:sz w:val="16"/>
                <w:szCs w:val="16"/>
              </w:rPr>
            </w:pPr>
            <w:r w:rsidRPr="006B3555">
              <w:rPr>
                <w:rFonts w:hint="eastAsia"/>
                <w:szCs w:val="21"/>
              </w:rPr>
              <w:t xml:space="preserve">・胸部ｴｯｸｽ線写真所見（　　　　　　　</w:t>
            </w:r>
            <w:r w:rsidRPr="006B3555">
              <w:rPr>
                <w:rFonts w:hint="eastAsia"/>
                <w:szCs w:val="21"/>
              </w:rPr>
              <w:t xml:space="preserve"> </w:t>
            </w:r>
            <w:r w:rsidRPr="006B3555">
              <w:rPr>
                <w:rFonts w:hint="eastAsia"/>
                <w:szCs w:val="21"/>
              </w:rPr>
              <w:t xml:space="preserve">　　）</w:t>
            </w:r>
          </w:p>
          <w:p w:rsidR="00A80742" w:rsidRPr="006B3555" w:rsidRDefault="00A80742" w:rsidP="007900BE">
            <w:pPr>
              <w:pBdr>
                <w:left w:val="single" w:sz="4" w:space="4" w:color="auto"/>
              </w:pBdr>
              <w:spacing w:line="360" w:lineRule="exact"/>
              <w:rPr>
                <w:sz w:val="16"/>
                <w:szCs w:val="16"/>
              </w:rPr>
            </w:pPr>
            <w:r w:rsidRPr="006B3555">
              <w:rPr>
                <w:rFonts w:hint="eastAsia"/>
                <w:noProof/>
                <w:sz w:val="16"/>
                <w:szCs w:val="16"/>
              </w:rPr>
              <mc:AlternateContent>
                <mc:Choice Requires="wps">
                  <w:drawing>
                    <wp:anchor distT="0" distB="0" distL="114300" distR="114300" simplePos="0" relativeHeight="251698176" behindDoc="0" locked="0" layoutInCell="1" allowOverlap="1" wp14:anchorId="41A5783E" wp14:editId="0402C881">
                      <wp:simplePos x="0" y="0"/>
                      <wp:positionH relativeFrom="column">
                        <wp:posOffset>109220</wp:posOffset>
                      </wp:positionH>
                      <wp:positionV relativeFrom="paragraph">
                        <wp:posOffset>301624</wp:posOffset>
                      </wp:positionV>
                      <wp:extent cx="2657475" cy="5619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657475" cy="561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992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6pt;margin-top:23.75pt;width:209.25pt;height:4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A/iQIAAGAFAAAOAAAAZHJzL2Uyb0RvYy54bWysVM1uEzEQviPxDpbvdJMoaWnUTRWlCkKq&#10;2ooW9ex47cbC9hjbySbceubII4DEg1W8B2PvbhIVJATi4vXs/H/zjc/ON0aTtfBBgS1p/6hHibAc&#10;KmUfSvr+bv7qNSUhMlsxDVaUdCsCPZ+8fHFWu7EYwBJ0JTzBIDaMa1fSZYxuXBSBL4Vh4QicsKiU&#10;4A2LKPqHovKsxuhGF4Ne77iowVfOAxch4N+LRkknOb6UgsdrKYOIRJcUa4v59PlcpLOYnLHxg2du&#10;qXhbBvuHKgxTFpPuQl2wyMjKq19CGcU9BJDxiIMpQErFRe4Bu+n3nnVzu2RO5F4QnOB2MIX/F5Zf&#10;rW88URXOjhLLDI7ox7fvT4+fnx6/Pj1+If2EUO3CGA1v3Y1vpYDX1O5GepO+2AjZZFS3O1TFJhKO&#10;PwfHo5PhyYgSjrrRcf8U7xim2Hs7H+IbAYakS0kXnvEPIt4w5TOmbH0ZYuPRWaac2qYzgFbVXGmd&#10;hUQbMdOerBkOPG5y+ZjpwAql5Fmkppo28i1utWiivhMSAcHC+zl7puI+JuNc2NjF1Ratk5vECnaO&#10;vT87tvbJVWSa/o3zziNnBht3zkZZaEB7VvYeCtnYdwg0fScIFlBtkQsemiUJjs8VzuOSBRyFx63A&#10;/cFNj9d4SA11SaG9UbIE/+l3/5M9khW1lNS4ZSUNH1fMC0r0W4s0Pu0Ph2ktszAcnQxQ8IeaxaHG&#10;rswMcK5IVawuX5N91N1VejD3+CBMU1ZUMcsxd0l59J0wi83245PCxXSazXAVHYuX9tbxbuqJaHeb&#10;e+ZdS8qIdL6CbiPZ+BkpG9s0DwvTVQSpMmP3uLZ44xpn6rdPTnonDuVstX8YJz8BAAD//wMAUEsD&#10;BBQABgAIAAAAIQD49zNp3QAAAAkBAAAPAAAAZHJzL2Rvd25yZXYueG1sTI/LTsMwEEX3SPyDNUjs&#10;qJP0ERTiVFApq4KAwge48eAE4nEUu2n4e4YVLK/O1Z0z5XZ2vZhwDJ0nBekiAYHUeNORVfD+Vt/c&#10;gghRk9G9J1TwjQG21eVFqQvjz/SK0yFawSMUCq2gjXEopAxNi06HhR+QmH340enIcbTSjPrM466X&#10;WZJspNMd8YVWD7hrsfk6nJyC3ZN1DxZDmu6Hlzr7zJ4f6/2k1PXVfH8HIuIc/8rwq8/qULHT0Z/I&#10;BNFzzjNuKljlaxDMV8t1DuLIYLlJQFal/P9B9QMAAP//AwBQSwECLQAUAAYACAAAACEAtoM4kv4A&#10;AADhAQAAEwAAAAAAAAAAAAAAAAAAAAAAW0NvbnRlbnRfVHlwZXNdLnhtbFBLAQItABQABgAIAAAA&#10;IQA4/SH/1gAAAJQBAAALAAAAAAAAAAAAAAAAAC8BAABfcmVscy8ucmVsc1BLAQItABQABgAIAAAA&#10;IQCbvyA/iQIAAGAFAAAOAAAAAAAAAAAAAAAAAC4CAABkcnMvZTJvRG9jLnhtbFBLAQItABQABgAI&#10;AAAAIQD49zNp3QAAAAkBAAAPAAAAAAAAAAAAAAAAAOMEAABkcnMvZG93bnJldi54bWxQSwUGAAAA&#10;AAQABADzAAAA7QUAAAAA&#10;" strokecolor="black [3213]" strokeweight=".5pt">
                      <v:stroke joinstyle="miter"/>
                    </v:shape>
                  </w:pict>
                </mc:Fallback>
              </mc:AlternateContent>
            </w:r>
            <w:r w:rsidRPr="006B3555">
              <w:rPr>
                <w:rFonts w:hint="eastAsia"/>
              </w:rPr>
              <w:t>・その他参考となる臨床症状</w:t>
            </w:r>
          </w:p>
        </w:tc>
      </w:tr>
      <w:tr w:rsidR="00A80742" w:rsidTr="006E68F3">
        <w:trPr>
          <w:trHeight w:val="445"/>
        </w:trPr>
        <w:tc>
          <w:tcPr>
            <w:tcW w:w="426" w:type="dxa"/>
            <w:vMerge w:val="restart"/>
            <w:vAlign w:val="center"/>
          </w:tcPr>
          <w:p w:rsidR="00A80742" w:rsidRDefault="00A80742" w:rsidP="00A80742">
            <w:pPr>
              <w:jc w:val="center"/>
            </w:pPr>
            <w:r>
              <w:rPr>
                <w:rFonts w:hint="eastAsia"/>
              </w:rPr>
              <w:t>医療の具体的方針</w:t>
            </w:r>
          </w:p>
        </w:tc>
        <w:tc>
          <w:tcPr>
            <w:tcW w:w="4665" w:type="dxa"/>
            <w:gridSpan w:val="4"/>
            <w:vMerge w:val="restart"/>
          </w:tcPr>
          <w:p w:rsidR="00A80742" w:rsidRPr="0017791E" w:rsidRDefault="00A80742" w:rsidP="00A80742">
            <w:pPr>
              <w:spacing w:line="320" w:lineRule="exact"/>
            </w:pPr>
            <w:r w:rsidRPr="0017791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7791E">
              <w:t xml:space="preserve"> </w:t>
            </w:r>
            <w:r w:rsidRPr="0017791E">
              <w:rPr>
                <w:rFonts w:hint="eastAsia"/>
              </w:rPr>
              <w:t>血液透析（導入・継続</w:t>
            </w:r>
            <w:r w:rsidRPr="0017791E">
              <w:rPr>
                <w:rFonts w:hint="eastAsia"/>
              </w:rPr>
              <w:t>)</w:t>
            </w:r>
            <w:r w:rsidRPr="0017791E">
              <w:rPr>
                <w:rFonts w:hint="eastAsia"/>
              </w:rPr>
              <w:t xml:space="preserve">　（　　回／週）</w:t>
            </w:r>
          </w:p>
          <w:p w:rsidR="00A80742" w:rsidRPr="0017791E" w:rsidRDefault="00A80742" w:rsidP="00A80742">
            <w:pPr>
              <w:spacing w:line="320" w:lineRule="exact"/>
            </w:pPr>
            <w:r w:rsidRPr="0017791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7791E">
              <w:t xml:space="preserve"> </w:t>
            </w:r>
            <w:r w:rsidRPr="0017791E">
              <w:rPr>
                <w:rFonts w:hint="eastAsia"/>
              </w:rPr>
              <w:t>ﾊﾞｽｷｭﾗｰｱｸｾｽ（内ｼｬﾝﾄ等）設置</w:t>
            </w:r>
          </w:p>
          <w:p w:rsidR="00A80742" w:rsidRPr="006B3555" w:rsidRDefault="00A80742" w:rsidP="00A80742">
            <w:pPr>
              <w:spacing w:line="260" w:lineRule="exact"/>
              <w:ind w:firstLineChars="300" w:firstLine="600"/>
              <w:rPr>
                <w:sz w:val="20"/>
                <w:szCs w:val="20"/>
              </w:rPr>
            </w:pPr>
            <w:r w:rsidRPr="007F75E8">
              <w:rPr>
                <w:rFonts w:hint="eastAsia"/>
                <w:color w:val="000000" w:themeColor="text1"/>
                <w:sz w:val="20"/>
                <w:szCs w:val="20"/>
              </w:rPr>
              <w:t>（</w:t>
            </w:r>
            <w:r w:rsidRPr="006B3555">
              <w:rPr>
                <w:rFonts w:hint="eastAsia"/>
                <w:sz w:val="20"/>
                <w:szCs w:val="20"/>
              </w:rPr>
              <w:t>透析開始予定日　　年　　月　　日）</w:t>
            </w:r>
          </w:p>
          <w:p w:rsidR="00A80742" w:rsidRPr="006B3555" w:rsidRDefault="00A80742" w:rsidP="00A80742">
            <w:pPr>
              <w:spacing w:line="32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ﾊﾞｽｷｭﾗｰｱｸｾｽ（内ｼｬﾝﾄ等）トラブルの治療</w:t>
            </w:r>
          </w:p>
          <w:p w:rsidR="00A80742" w:rsidRPr="006B3555" w:rsidRDefault="00A80742" w:rsidP="00A80742">
            <w:pPr>
              <w:spacing w:line="32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腹膜透析（導入・継続）</w:t>
            </w:r>
          </w:p>
          <w:p w:rsidR="00A80742" w:rsidRPr="006B3555" w:rsidRDefault="00A80742" w:rsidP="00A80742">
            <w:pPr>
              <w:spacing w:line="320" w:lineRule="exact"/>
              <w:ind w:firstLineChars="100" w:firstLine="210"/>
            </w:pPr>
            <w:r w:rsidRPr="006B3555">
              <w:rPr>
                <w:rFonts w:hint="eastAsia"/>
              </w:rPr>
              <w:t>（</w:t>
            </w:r>
            <w:r w:rsidRPr="006B3555">
              <w:rPr>
                <w:rFonts w:hint="eastAsia"/>
              </w:rPr>
              <w:t>CAPD</w:t>
            </w:r>
            <w:r w:rsidRPr="006B3555">
              <w:rPr>
                <w:rFonts w:hint="eastAsia"/>
              </w:rPr>
              <w:t xml:space="preserve">　　回／日</w:t>
            </w:r>
            <w:r w:rsidRPr="006B3555">
              <w:rPr>
                <w:rFonts w:hint="eastAsia"/>
              </w:rPr>
              <w:t xml:space="preserve"> </w:t>
            </w:r>
            <w:r w:rsidRPr="006B3555">
              <w:rPr>
                <w:rFonts w:hint="eastAsia"/>
              </w:rPr>
              <w:t>・</w:t>
            </w:r>
            <w:r w:rsidRPr="006B3555">
              <w:rPr>
                <w:rFonts w:hint="eastAsia"/>
              </w:rPr>
              <w:t>APD</w:t>
            </w:r>
            <w:r w:rsidRPr="006B3555">
              <w:t xml:space="preserve"> </w:t>
            </w:r>
            <w:r w:rsidRPr="006B3555">
              <w:rPr>
                <w:rFonts w:hint="eastAsia"/>
              </w:rPr>
              <w:t>）</w:t>
            </w:r>
          </w:p>
          <w:p w:rsidR="00A80742" w:rsidRPr="006B3555" w:rsidRDefault="00A80742" w:rsidP="00A80742">
            <w:pPr>
              <w:spacing w:line="26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腹膜透析留置カテーテル装着術</w:t>
            </w:r>
          </w:p>
          <w:p w:rsidR="00A80742" w:rsidRPr="006B3555" w:rsidRDefault="00A80742" w:rsidP="00A80742">
            <w:pPr>
              <w:tabs>
                <w:tab w:val="left" w:pos="616"/>
                <w:tab w:val="left" w:pos="886"/>
              </w:tabs>
              <w:spacing w:line="260" w:lineRule="exact"/>
              <w:rPr>
                <w:sz w:val="20"/>
                <w:szCs w:val="20"/>
              </w:rPr>
            </w:pPr>
            <w:r w:rsidRPr="006B3555">
              <w:rPr>
                <w:rFonts w:hint="eastAsia"/>
              </w:rPr>
              <w:t xml:space="preserve">　　　</w:t>
            </w:r>
            <w:r w:rsidRPr="006B3555">
              <w:rPr>
                <w:rFonts w:hint="eastAsia"/>
                <w:sz w:val="20"/>
                <w:szCs w:val="20"/>
              </w:rPr>
              <w:t>（透析開始予定日　　年　　月　　日）</w:t>
            </w:r>
          </w:p>
          <w:p w:rsidR="00A80742" w:rsidRPr="006B3555" w:rsidRDefault="00A80742" w:rsidP="00A80742">
            <w:pPr>
              <w:spacing w:line="32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腹膜透析留置カテーテルトラブルの治療</w:t>
            </w:r>
          </w:p>
          <w:p w:rsidR="00A80742" w:rsidRPr="006B3555" w:rsidRDefault="00A80742" w:rsidP="00A80742">
            <w:pPr>
              <w:spacing w:line="32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腎移植術</w:t>
            </w:r>
          </w:p>
          <w:p w:rsidR="00A80742" w:rsidRPr="006B3555" w:rsidRDefault="00A80742" w:rsidP="00A80742">
            <w:pPr>
              <w:spacing w:line="32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腎移植に伴う抗免疫療法</w:t>
            </w:r>
          </w:p>
          <w:p w:rsidR="00A80742" w:rsidRPr="0017791E" w:rsidRDefault="00A80742" w:rsidP="00A80742">
            <w:pPr>
              <w:spacing w:line="320" w:lineRule="exact"/>
            </w:pPr>
            <w:r w:rsidRPr="0017791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7791E">
              <w:t xml:space="preserve"> </w:t>
            </w:r>
            <w:r w:rsidRPr="0017791E">
              <w:rPr>
                <w:rFonts w:hint="eastAsia"/>
              </w:rPr>
              <w:t>移植腎不適応のための摘出術</w:t>
            </w:r>
          </w:p>
          <w:p w:rsidR="00A80742" w:rsidRPr="0017791E" w:rsidRDefault="00A80742" w:rsidP="00A80742">
            <w:pPr>
              <w:spacing w:line="320" w:lineRule="exact"/>
            </w:pPr>
            <w:r w:rsidRPr="0017791E">
              <w:rPr>
                <w:rFonts w:hint="eastAsia"/>
                <w:noProof/>
                <w:sz w:val="16"/>
                <w:szCs w:val="16"/>
              </w:rPr>
              <mc:AlternateContent>
                <mc:Choice Requires="w16se">
                  <w:drawing>
                    <wp:anchor distT="0" distB="0" distL="114300" distR="114300" simplePos="0" relativeHeight="251696128" behindDoc="0" locked="0" layoutInCell="1" allowOverlap="1" wp14:anchorId="79D2B881" wp14:editId="23FD1D2F">
                      <wp:simplePos x="0" y="0"/>
                      <wp:positionH relativeFrom="column">
                        <wp:posOffset>680720</wp:posOffset>
                      </wp:positionH>
                      <wp:positionV relativeFrom="paragraph">
                        <wp:posOffset>85090</wp:posOffset>
                      </wp:positionV>
                      <wp:extent cx="2114550" cy="4191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114550" cy="4191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sidRPr="0017791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7791E">
              <w:t xml:space="preserve"> </w:t>
            </w:r>
            <w:r w:rsidRPr="0017791E">
              <w:rPr>
                <w:rFonts w:hint="eastAsia"/>
              </w:rPr>
              <w:t>その他</w:t>
            </w:r>
          </w:p>
          <w:p w:rsidR="00A80742" w:rsidRPr="0017791E" w:rsidRDefault="00A80742" w:rsidP="00A80742">
            <w:pPr>
              <w:spacing w:line="240" w:lineRule="exact"/>
            </w:pPr>
          </w:p>
        </w:tc>
        <w:tc>
          <w:tcPr>
            <w:tcW w:w="4671" w:type="dxa"/>
            <w:gridSpan w:val="6"/>
            <w:vAlign w:val="center"/>
          </w:tcPr>
          <w:p w:rsidR="00A80742" w:rsidRPr="006B3555" w:rsidRDefault="00A80742" w:rsidP="00A80742">
            <w:pPr>
              <w:jc w:val="center"/>
            </w:pPr>
            <w:r w:rsidRPr="006B3555">
              <w:rPr>
                <w:rFonts w:hint="eastAsia"/>
              </w:rPr>
              <w:t>医療費概算額（診療見込期間内の総額）</w:t>
            </w:r>
          </w:p>
        </w:tc>
      </w:tr>
      <w:tr w:rsidR="00A80742" w:rsidTr="007900BE">
        <w:trPr>
          <w:trHeight w:val="409"/>
        </w:trPr>
        <w:tc>
          <w:tcPr>
            <w:tcW w:w="426" w:type="dxa"/>
            <w:vMerge/>
          </w:tcPr>
          <w:p w:rsidR="00A80742" w:rsidRDefault="00A80742" w:rsidP="00A80742"/>
        </w:tc>
        <w:tc>
          <w:tcPr>
            <w:tcW w:w="4665" w:type="dxa"/>
            <w:gridSpan w:val="4"/>
            <w:vMerge/>
          </w:tcPr>
          <w:p w:rsidR="00A80742" w:rsidRPr="0017791E" w:rsidRDefault="00A80742" w:rsidP="00A80742"/>
        </w:tc>
        <w:tc>
          <w:tcPr>
            <w:tcW w:w="1708" w:type="dxa"/>
            <w:gridSpan w:val="3"/>
            <w:tcBorders>
              <w:right w:val="single" w:sz="4" w:space="0" w:color="auto"/>
            </w:tcBorders>
            <w:vAlign w:val="center"/>
          </w:tcPr>
          <w:p w:rsidR="00A80742" w:rsidRPr="006B3555" w:rsidRDefault="00A80742" w:rsidP="00A80742">
            <w:pPr>
              <w:jc w:val="center"/>
              <w:rPr>
                <w:szCs w:val="21"/>
              </w:rPr>
            </w:pPr>
            <w:r w:rsidRPr="006B3555">
              <w:rPr>
                <w:rFonts w:hint="eastAsia"/>
                <w:szCs w:val="21"/>
              </w:rPr>
              <w:t>区　分</w:t>
            </w:r>
          </w:p>
        </w:tc>
        <w:tc>
          <w:tcPr>
            <w:tcW w:w="1418" w:type="dxa"/>
            <w:gridSpan w:val="2"/>
            <w:tcBorders>
              <w:left w:val="single" w:sz="4" w:space="0" w:color="auto"/>
              <w:right w:val="single" w:sz="4" w:space="0" w:color="auto"/>
            </w:tcBorders>
            <w:vAlign w:val="center"/>
          </w:tcPr>
          <w:p w:rsidR="00A80742" w:rsidRPr="006B3555" w:rsidRDefault="00A80742" w:rsidP="00A80742">
            <w:pPr>
              <w:spacing w:line="240" w:lineRule="exact"/>
              <w:jc w:val="center"/>
              <w:rPr>
                <w:szCs w:val="21"/>
              </w:rPr>
            </w:pPr>
            <w:r w:rsidRPr="006B3555">
              <w:rPr>
                <w:rFonts w:hint="eastAsia"/>
                <w:szCs w:val="21"/>
              </w:rPr>
              <w:t>摘　要</w:t>
            </w:r>
          </w:p>
        </w:tc>
        <w:tc>
          <w:tcPr>
            <w:tcW w:w="1545" w:type="dxa"/>
            <w:tcBorders>
              <w:left w:val="single" w:sz="4" w:space="0" w:color="auto"/>
            </w:tcBorders>
            <w:vAlign w:val="center"/>
          </w:tcPr>
          <w:p w:rsidR="00A80742" w:rsidRPr="0017791E" w:rsidRDefault="00A80742" w:rsidP="00A80742">
            <w:pPr>
              <w:jc w:val="center"/>
              <w:rPr>
                <w:szCs w:val="21"/>
              </w:rPr>
            </w:pPr>
            <w:r w:rsidRPr="0017791E">
              <w:rPr>
                <w:rFonts w:hint="eastAsia"/>
                <w:szCs w:val="21"/>
              </w:rPr>
              <w:t>金　額</w:t>
            </w:r>
          </w:p>
        </w:tc>
      </w:tr>
      <w:tr w:rsidR="00A80742" w:rsidTr="007900BE">
        <w:trPr>
          <w:trHeight w:val="397"/>
        </w:trPr>
        <w:tc>
          <w:tcPr>
            <w:tcW w:w="426" w:type="dxa"/>
            <w:vMerge/>
          </w:tcPr>
          <w:p w:rsidR="00A80742" w:rsidRDefault="00A80742" w:rsidP="00A80742"/>
        </w:tc>
        <w:tc>
          <w:tcPr>
            <w:tcW w:w="4665" w:type="dxa"/>
            <w:gridSpan w:val="4"/>
            <w:vMerge/>
          </w:tcPr>
          <w:p w:rsidR="00A80742" w:rsidRPr="0017791E" w:rsidRDefault="00A80742" w:rsidP="00A80742"/>
        </w:tc>
        <w:tc>
          <w:tcPr>
            <w:tcW w:w="1708" w:type="dxa"/>
            <w:gridSpan w:val="3"/>
            <w:tcBorders>
              <w:right w:val="single" w:sz="4" w:space="0" w:color="auto"/>
            </w:tcBorders>
            <w:vAlign w:val="center"/>
          </w:tcPr>
          <w:p w:rsidR="00A80742" w:rsidRPr="006B3555" w:rsidRDefault="00A80742" w:rsidP="00A80742">
            <w:pPr>
              <w:jc w:val="center"/>
              <w:rPr>
                <w:szCs w:val="21"/>
              </w:rPr>
            </w:pPr>
            <w:r w:rsidRPr="006B3555">
              <w:rPr>
                <w:rFonts w:hint="eastAsia"/>
                <w:szCs w:val="21"/>
              </w:rPr>
              <w:t>初診･再診料</w:t>
            </w:r>
          </w:p>
        </w:tc>
        <w:tc>
          <w:tcPr>
            <w:tcW w:w="1418" w:type="dxa"/>
            <w:gridSpan w:val="2"/>
            <w:tcBorders>
              <w:left w:val="single" w:sz="4" w:space="0" w:color="auto"/>
              <w:right w:val="single" w:sz="4" w:space="0" w:color="auto"/>
            </w:tcBorders>
            <w:vAlign w:val="center"/>
          </w:tcPr>
          <w:p w:rsidR="00A80742" w:rsidRPr="006B3555" w:rsidRDefault="00A80742" w:rsidP="00A80742">
            <w:pPr>
              <w:jc w:val="center"/>
            </w:pPr>
          </w:p>
        </w:tc>
        <w:tc>
          <w:tcPr>
            <w:tcW w:w="1545" w:type="dxa"/>
            <w:tcBorders>
              <w:left w:val="single" w:sz="4" w:space="0" w:color="auto"/>
            </w:tcBorders>
            <w:vAlign w:val="center"/>
          </w:tcPr>
          <w:p w:rsidR="00A80742" w:rsidRPr="0017791E" w:rsidRDefault="00A80742" w:rsidP="00A80742">
            <w:pPr>
              <w:jc w:val="right"/>
            </w:pPr>
            <w:r w:rsidRPr="0017791E">
              <w:rPr>
                <w:rFonts w:hint="eastAsia"/>
              </w:rPr>
              <w:t>円</w:t>
            </w:r>
          </w:p>
        </w:tc>
      </w:tr>
      <w:tr w:rsidR="00A80742" w:rsidTr="007900BE">
        <w:trPr>
          <w:trHeight w:val="397"/>
        </w:trPr>
        <w:tc>
          <w:tcPr>
            <w:tcW w:w="426" w:type="dxa"/>
            <w:vMerge/>
          </w:tcPr>
          <w:p w:rsidR="00A80742" w:rsidRDefault="00A80742" w:rsidP="00A80742"/>
        </w:tc>
        <w:tc>
          <w:tcPr>
            <w:tcW w:w="4665" w:type="dxa"/>
            <w:gridSpan w:val="4"/>
            <w:vMerge/>
          </w:tcPr>
          <w:p w:rsidR="00A80742" w:rsidRPr="0017791E" w:rsidRDefault="00A80742" w:rsidP="00A80742"/>
        </w:tc>
        <w:tc>
          <w:tcPr>
            <w:tcW w:w="1708" w:type="dxa"/>
            <w:gridSpan w:val="3"/>
            <w:tcBorders>
              <w:right w:val="single" w:sz="4" w:space="0" w:color="auto"/>
            </w:tcBorders>
            <w:vAlign w:val="center"/>
          </w:tcPr>
          <w:p w:rsidR="00A80742" w:rsidRPr="006B3555" w:rsidRDefault="00A80742" w:rsidP="00A80742">
            <w:pPr>
              <w:jc w:val="center"/>
              <w:rPr>
                <w:szCs w:val="21"/>
              </w:rPr>
            </w:pPr>
            <w:r w:rsidRPr="006B3555">
              <w:rPr>
                <w:rFonts w:hint="eastAsia"/>
                <w:szCs w:val="21"/>
              </w:rPr>
              <w:t>投薬料</w:t>
            </w:r>
          </w:p>
        </w:tc>
        <w:tc>
          <w:tcPr>
            <w:tcW w:w="1418" w:type="dxa"/>
            <w:gridSpan w:val="2"/>
            <w:tcBorders>
              <w:left w:val="single" w:sz="4" w:space="0" w:color="auto"/>
              <w:right w:val="single" w:sz="4" w:space="0" w:color="auto"/>
            </w:tcBorders>
            <w:vAlign w:val="center"/>
          </w:tcPr>
          <w:p w:rsidR="00A80742" w:rsidRPr="006B3555" w:rsidRDefault="00A80742" w:rsidP="00A80742">
            <w:pPr>
              <w:jc w:val="center"/>
            </w:pPr>
          </w:p>
        </w:tc>
        <w:tc>
          <w:tcPr>
            <w:tcW w:w="1545" w:type="dxa"/>
            <w:tcBorders>
              <w:left w:val="single" w:sz="4" w:space="0" w:color="auto"/>
            </w:tcBorders>
            <w:vAlign w:val="center"/>
          </w:tcPr>
          <w:p w:rsidR="00A80742" w:rsidRPr="0017791E" w:rsidRDefault="00A80742" w:rsidP="00A80742">
            <w:pPr>
              <w:jc w:val="right"/>
            </w:pPr>
            <w:r w:rsidRPr="0017791E">
              <w:rPr>
                <w:rFonts w:hint="eastAsia"/>
              </w:rPr>
              <w:t>円</w:t>
            </w:r>
          </w:p>
        </w:tc>
      </w:tr>
      <w:tr w:rsidR="00A80742" w:rsidTr="007900BE">
        <w:trPr>
          <w:trHeight w:val="397"/>
        </w:trPr>
        <w:tc>
          <w:tcPr>
            <w:tcW w:w="426" w:type="dxa"/>
            <w:vMerge/>
          </w:tcPr>
          <w:p w:rsidR="00A80742" w:rsidRDefault="00A80742" w:rsidP="00A80742"/>
        </w:tc>
        <w:tc>
          <w:tcPr>
            <w:tcW w:w="4665" w:type="dxa"/>
            <w:gridSpan w:val="4"/>
            <w:vMerge/>
          </w:tcPr>
          <w:p w:rsidR="00A80742" w:rsidRPr="0017791E" w:rsidRDefault="00A80742" w:rsidP="00A80742"/>
        </w:tc>
        <w:tc>
          <w:tcPr>
            <w:tcW w:w="1708" w:type="dxa"/>
            <w:gridSpan w:val="3"/>
            <w:tcBorders>
              <w:right w:val="single" w:sz="4" w:space="0" w:color="auto"/>
            </w:tcBorders>
            <w:vAlign w:val="center"/>
          </w:tcPr>
          <w:p w:rsidR="00A80742" w:rsidRPr="006B3555" w:rsidRDefault="00A80742" w:rsidP="00A80742">
            <w:pPr>
              <w:jc w:val="center"/>
            </w:pPr>
            <w:r w:rsidRPr="006B3555">
              <w:rPr>
                <w:rFonts w:hint="eastAsia"/>
              </w:rPr>
              <w:t>注射料</w:t>
            </w:r>
          </w:p>
        </w:tc>
        <w:tc>
          <w:tcPr>
            <w:tcW w:w="1418" w:type="dxa"/>
            <w:gridSpan w:val="2"/>
            <w:tcBorders>
              <w:left w:val="single" w:sz="4" w:space="0" w:color="auto"/>
              <w:right w:val="single" w:sz="4" w:space="0" w:color="auto"/>
            </w:tcBorders>
            <w:vAlign w:val="center"/>
          </w:tcPr>
          <w:p w:rsidR="00A80742" w:rsidRPr="006B3555" w:rsidRDefault="00A80742" w:rsidP="00A80742">
            <w:pPr>
              <w:jc w:val="center"/>
            </w:pPr>
          </w:p>
        </w:tc>
        <w:tc>
          <w:tcPr>
            <w:tcW w:w="1545" w:type="dxa"/>
            <w:tcBorders>
              <w:left w:val="single" w:sz="4" w:space="0" w:color="auto"/>
            </w:tcBorders>
            <w:vAlign w:val="center"/>
          </w:tcPr>
          <w:p w:rsidR="00A80742" w:rsidRPr="0017791E" w:rsidRDefault="00A80742" w:rsidP="00A80742">
            <w:pPr>
              <w:jc w:val="right"/>
            </w:pPr>
            <w:r w:rsidRPr="0017791E">
              <w:rPr>
                <w:rFonts w:hint="eastAsia"/>
              </w:rPr>
              <w:t>円</w:t>
            </w:r>
          </w:p>
        </w:tc>
      </w:tr>
      <w:tr w:rsidR="00A80742" w:rsidTr="007900BE">
        <w:trPr>
          <w:trHeight w:val="397"/>
        </w:trPr>
        <w:tc>
          <w:tcPr>
            <w:tcW w:w="426" w:type="dxa"/>
            <w:vMerge/>
          </w:tcPr>
          <w:p w:rsidR="00A80742" w:rsidRDefault="00A80742" w:rsidP="00A80742"/>
        </w:tc>
        <w:tc>
          <w:tcPr>
            <w:tcW w:w="4665" w:type="dxa"/>
            <w:gridSpan w:val="4"/>
            <w:vMerge/>
          </w:tcPr>
          <w:p w:rsidR="00A80742" w:rsidRPr="0017791E" w:rsidRDefault="00A80742" w:rsidP="00A80742"/>
        </w:tc>
        <w:tc>
          <w:tcPr>
            <w:tcW w:w="1708" w:type="dxa"/>
            <w:gridSpan w:val="3"/>
            <w:tcBorders>
              <w:right w:val="single" w:sz="4" w:space="0" w:color="auto"/>
            </w:tcBorders>
            <w:vAlign w:val="center"/>
          </w:tcPr>
          <w:p w:rsidR="00A80742" w:rsidRPr="006B3555" w:rsidRDefault="00A80742" w:rsidP="00A80742">
            <w:pPr>
              <w:jc w:val="center"/>
            </w:pPr>
            <w:r w:rsidRPr="006B3555">
              <w:rPr>
                <w:rFonts w:hint="eastAsia"/>
              </w:rPr>
              <w:t>処置料</w:t>
            </w:r>
          </w:p>
        </w:tc>
        <w:tc>
          <w:tcPr>
            <w:tcW w:w="1418" w:type="dxa"/>
            <w:gridSpan w:val="2"/>
            <w:tcBorders>
              <w:left w:val="single" w:sz="4" w:space="0" w:color="auto"/>
              <w:right w:val="single" w:sz="4" w:space="0" w:color="auto"/>
            </w:tcBorders>
            <w:vAlign w:val="center"/>
          </w:tcPr>
          <w:p w:rsidR="00A80742" w:rsidRPr="006B3555" w:rsidRDefault="00A80742" w:rsidP="00A80742">
            <w:pPr>
              <w:jc w:val="center"/>
            </w:pPr>
          </w:p>
        </w:tc>
        <w:tc>
          <w:tcPr>
            <w:tcW w:w="1545" w:type="dxa"/>
            <w:tcBorders>
              <w:left w:val="single" w:sz="4" w:space="0" w:color="auto"/>
            </w:tcBorders>
            <w:vAlign w:val="center"/>
          </w:tcPr>
          <w:p w:rsidR="00A80742" w:rsidRPr="0017791E" w:rsidRDefault="00A80742" w:rsidP="00A80742">
            <w:pPr>
              <w:jc w:val="right"/>
            </w:pPr>
            <w:r w:rsidRPr="0017791E">
              <w:rPr>
                <w:rFonts w:hint="eastAsia"/>
              </w:rPr>
              <w:t>円</w:t>
            </w:r>
          </w:p>
        </w:tc>
      </w:tr>
      <w:tr w:rsidR="00A80742" w:rsidTr="007900BE">
        <w:trPr>
          <w:trHeight w:val="397"/>
        </w:trPr>
        <w:tc>
          <w:tcPr>
            <w:tcW w:w="426" w:type="dxa"/>
            <w:vMerge/>
          </w:tcPr>
          <w:p w:rsidR="00A80742" w:rsidRDefault="00A80742" w:rsidP="00A80742"/>
        </w:tc>
        <w:tc>
          <w:tcPr>
            <w:tcW w:w="4665" w:type="dxa"/>
            <w:gridSpan w:val="4"/>
            <w:vMerge/>
          </w:tcPr>
          <w:p w:rsidR="00A80742" w:rsidRPr="0017791E" w:rsidRDefault="00A80742" w:rsidP="00A80742"/>
        </w:tc>
        <w:tc>
          <w:tcPr>
            <w:tcW w:w="1708" w:type="dxa"/>
            <w:gridSpan w:val="3"/>
            <w:tcBorders>
              <w:right w:val="single" w:sz="4" w:space="0" w:color="auto"/>
            </w:tcBorders>
            <w:vAlign w:val="center"/>
          </w:tcPr>
          <w:p w:rsidR="00A80742" w:rsidRPr="006B3555" w:rsidRDefault="00A80742" w:rsidP="00A80742">
            <w:pPr>
              <w:jc w:val="center"/>
            </w:pPr>
            <w:r w:rsidRPr="006B3555">
              <w:rPr>
                <w:rFonts w:hint="eastAsia"/>
              </w:rPr>
              <w:t>手術麻酔料</w:t>
            </w:r>
          </w:p>
        </w:tc>
        <w:tc>
          <w:tcPr>
            <w:tcW w:w="1418" w:type="dxa"/>
            <w:gridSpan w:val="2"/>
            <w:tcBorders>
              <w:left w:val="single" w:sz="4" w:space="0" w:color="auto"/>
              <w:right w:val="single" w:sz="4" w:space="0" w:color="auto"/>
            </w:tcBorders>
            <w:vAlign w:val="center"/>
          </w:tcPr>
          <w:p w:rsidR="00A80742" w:rsidRPr="006B3555" w:rsidRDefault="00A80742" w:rsidP="00A80742">
            <w:pPr>
              <w:jc w:val="center"/>
            </w:pPr>
          </w:p>
        </w:tc>
        <w:tc>
          <w:tcPr>
            <w:tcW w:w="1545" w:type="dxa"/>
            <w:tcBorders>
              <w:left w:val="single" w:sz="4" w:space="0" w:color="auto"/>
            </w:tcBorders>
            <w:vAlign w:val="center"/>
          </w:tcPr>
          <w:p w:rsidR="00A80742" w:rsidRPr="0017791E" w:rsidRDefault="00A80742" w:rsidP="00A80742">
            <w:pPr>
              <w:jc w:val="right"/>
            </w:pPr>
            <w:r w:rsidRPr="0017791E">
              <w:rPr>
                <w:rFonts w:hint="eastAsia"/>
              </w:rPr>
              <w:t>円</w:t>
            </w:r>
          </w:p>
        </w:tc>
      </w:tr>
      <w:tr w:rsidR="00A80742" w:rsidTr="007900BE">
        <w:trPr>
          <w:trHeight w:val="397"/>
        </w:trPr>
        <w:tc>
          <w:tcPr>
            <w:tcW w:w="426" w:type="dxa"/>
            <w:vMerge/>
          </w:tcPr>
          <w:p w:rsidR="00A80742" w:rsidRDefault="00A80742" w:rsidP="00A80742"/>
        </w:tc>
        <w:tc>
          <w:tcPr>
            <w:tcW w:w="4665" w:type="dxa"/>
            <w:gridSpan w:val="4"/>
            <w:vMerge/>
          </w:tcPr>
          <w:p w:rsidR="00A80742" w:rsidRPr="0017791E" w:rsidRDefault="00A80742" w:rsidP="00A80742"/>
        </w:tc>
        <w:tc>
          <w:tcPr>
            <w:tcW w:w="1708" w:type="dxa"/>
            <w:gridSpan w:val="3"/>
            <w:tcBorders>
              <w:right w:val="single" w:sz="4" w:space="0" w:color="auto"/>
            </w:tcBorders>
            <w:vAlign w:val="center"/>
          </w:tcPr>
          <w:p w:rsidR="00A80742" w:rsidRPr="006B3555" w:rsidRDefault="00A80742" w:rsidP="00A80742">
            <w:pPr>
              <w:jc w:val="center"/>
            </w:pPr>
            <w:r w:rsidRPr="006B3555">
              <w:rPr>
                <w:rFonts w:hint="eastAsia"/>
              </w:rPr>
              <w:t>検査料</w:t>
            </w:r>
          </w:p>
        </w:tc>
        <w:tc>
          <w:tcPr>
            <w:tcW w:w="1418" w:type="dxa"/>
            <w:gridSpan w:val="2"/>
            <w:tcBorders>
              <w:left w:val="single" w:sz="4" w:space="0" w:color="auto"/>
              <w:right w:val="single" w:sz="4" w:space="0" w:color="auto"/>
            </w:tcBorders>
            <w:vAlign w:val="center"/>
          </w:tcPr>
          <w:p w:rsidR="00A80742" w:rsidRPr="006B3555" w:rsidRDefault="00A80742" w:rsidP="00A80742">
            <w:pPr>
              <w:jc w:val="center"/>
            </w:pPr>
          </w:p>
        </w:tc>
        <w:tc>
          <w:tcPr>
            <w:tcW w:w="1545" w:type="dxa"/>
            <w:tcBorders>
              <w:left w:val="single" w:sz="4" w:space="0" w:color="auto"/>
            </w:tcBorders>
            <w:vAlign w:val="center"/>
          </w:tcPr>
          <w:p w:rsidR="00A80742" w:rsidRPr="0017791E" w:rsidRDefault="00A80742" w:rsidP="00A80742">
            <w:pPr>
              <w:jc w:val="right"/>
            </w:pPr>
            <w:r w:rsidRPr="0017791E">
              <w:rPr>
                <w:rFonts w:hint="eastAsia"/>
              </w:rPr>
              <w:t>円</w:t>
            </w:r>
          </w:p>
        </w:tc>
      </w:tr>
      <w:tr w:rsidR="00A80742" w:rsidTr="007900BE">
        <w:trPr>
          <w:trHeight w:val="397"/>
        </w:trPr>
        <w:tc>
          <w:tcPr>
            <w:tcW w:w="426" w:type="dxa"/>
            <w:vMerge/>
          </w:tcPr>
          <w:p w:rsidR="00A80742" w:rsidRDefault="00A80742" w:rsidP="00A80742"/>
        </w:tc>
        <w:tc>
          <w:tcPr>
            <w:tcW w:w="4665" w:type="dxa"/>
            <w:gridSpan w:val="4"/>
            <w:vMerge/>
          </w:tcPr>
          <w:p w:rsidR="00A80742" w:rsidRPr="0017791E" w:rsidRDefault="00A80742" w:rsidP="00A80742"/>
        </w:tc>
        <w:tc>
          <w:tcPr>
            <w:tcW w:w="1708" w:type="dxa"/>
            <w:gridSpan w:val="3"/>
            <w:tcBorders>
              <w:right w:val="single" w:sz="4" w:space="0" w:color="auto"/>
            </w:tcBorders>
            <w:vAlign w:val="center"/>
          </w:tcPr>
          <w:p w:rsidR="00A80742" w:rsidRPr="006B3555" w:rsidRDefault="00A80742" w:rsidP="00A80742">
            <w:pPr>
              <w:jc w:val="center"/>
            </w:pPr>
            <w:r w:rsidRPr="006B3555">
              <w:rPr>
                <w:rFonts w:hint="eastAsia"/>
              </w:rPr>
              <w:t>入院料</w:t>
            </w:r>
          </w:p>
        </w:tc>
        <w:tc>
          <w:tcPr>
            <w:tcW w:w="1418" w:type="dxa"/>
            <w:gridSpan w:val="2"/>
            <w:tcBorders>
              <w:left w:val="single" w:sz="4" w:space="0" w:color="auto"/>
              <w:right w:val="single" w:sz="4" w:space="0" w:color="auto"/>
            </w:tcBorders>
            <w:vAlign w:val="center"/>
          </w:tcPr>
          <w:p w:rsidR="00A80742" w:rsidRPr="006B3555" w:rsidRDefault="00A80742" w:rsidP="00A80742">
            <w:pPr>
              <w:jc w:val="center"/>
            </w:pPr>
          </w:p>
        </w:tc>
        <w:tc>
          <w:tcPr>
            <w:tcW w:w="1545" w:type="dxa"/>
            <w:tcBorders>
              <w:left w:val="single" w:sz="4" w:space="0" w:color="auto"/>
            </w:tcBorders>
            <w:vAlign w:val="center"/>
          </w:tcPr>
          <w:p w:rsidR="00A80742" w:rsidRPr="0017791E" w:rsidRDefault="00A80742" w:rsidP="00A80742">
            <w:pPr>
              <w:jc w:val="right"/>
            </w:pPr>
            <w:r w:rsidRPr="0017791E">
              <w:rPr>
                <w:rFonts w:hint="eastAsia"/>
              </w:rPr>
              <w:t>円</w:t>
            </w:r>
          </w:p>
        </w:tc>
      </w:tr>
      <w:tr w:rsidR="00A80742" w:rsidTr="007900BE">
        <w:trPr>
          <w:trHeight w:val="397"/>
        </w:trPr>
        <w:tc>
          <w:tcPr>
            <w:tcW w:w="426" w:type="dxa"/>
            <w:vMerge/>
          </w:tcPr>
          <w:p w:rsidR="00A80742" w:rsidRDefault="00A80742" w:rsidP="00A80742"/>
        </w:tc>
        <w:tc>
          <w:tcPr>
            <w:tcW w:w="4665" w:type="dxa"/>
            <w:gridSpan w:val="4"/>
            <w:vMerge/>
            <w:vAlign w:val="center"/>
          </w:tcPr>
          <w:p w:rsidR="00A80742" w:rsidRPr="0017791E" w:rsidRDefault="00A80742" w:rsidP="00A80742"/>
        </w:tc>
        <w:tc>
          <w:tcPr>
            <w:tcW w:w="1708" w:type="dxa"/>
            <w:gridSpan w:val="3"/>
            <w:tcBorders>
              <w:right w:val="single" w:sz="4" w:space="0" w:color="auto"/>
            </w:tcBorders>
            <w:vAlign w:val="center"/>
          </w:tcPr>
          <w:p w:rsidR="00A80742" w:rsidRPr="006B3555" w:rsidRDefault="00A80742" w:rsidP="00A80742">
            <w:pPr>
              <w:jc w:val="center"/>
            </w:pPr>
            <w:r w:rsidRPr="006B3555">
              <w:rPr>
                <w:rFonts w:hint="eastAsia"/>
              </w:rPr>
              <w:t>その他</w:t>
            </w:r>
          </w:p>
        </w:tc>
        <w:tc>
          <w:tcPr>
            <w:tcW w:w="1418" w:type="dxa"/>
            <w:gridSpan w:val="2"/>
            <w:tcBorders>
              <w:left w:val="single" w:sz="4" w:space="0" w:color="auto"/>
              <w:right w:val="single" w:sz="4" w:space="0" w:color="auto"/>
            </w:tcBorders>
            <w:vAlign w:val="center"/>
          </w:tcPr>
          <w:p w:rsidR="00A80742" w:rsidRPr="006B3555" w:rsidRDefault="00A80742" w:rsidP="00A80742">
            <w:pPr>
              <w:jc w:val="center"/>
            </w:pPr>
          </w:p>
        </w:tc>
        <w:tc>
          <w:tcPr>
            <w:tcW w:w="1545" w:type="dxa"/>
            <w:tcBorders>
              <w:left w:val="single" w:sz="4" w:space="0" w:color="auto"/>
            </w:tcBorders>
            <w:vAlign w:val="center"/>
          </w:tcPr>
          <w:p w:rsidR="00A80742" w:rsidRPr="0017791E" w:rsidRDefault="00A80742" w:rsidP="00A80742">
            <w:pPr>
              <w:jc w:val="right"/>
            </w:pPr>
            <w:r w:rsidRPr="0017791E">
              <w:rPr>
                <w:rFonts w:hint="eastAsia"/>
              </w:rPr>
              <w:t>円</w:t>
            </w:r>
          </w:p>
        </w:tc>
      </w:tr>
      <w:tr w:rsidR="00A80742" w:rsidTr="007900BE">
        <w:trPr>
          <w:trHeight w:val="420"/>
        </w:trPr>
        <w:tc>
          <w:tcPr>
            <w:tcW w:w="426" w:type="dxa"/>
            <w:vMerge/>
          </w:tcPr>
          <w:p w:rsidR="00A80742" w:rsidRDefault="00A80742" w:rsidP="00A80742"/>
        </w:tc>
        <w:tc>
          <w:tcPr>
            <w:tcW w:w="4665" w:type="dxa"/>
            <w:gridSpan w:val="4"/>
            <w:vMerge/>
            <w:vAlign w:val="center"/>
          </w:tcPr>
          <w:p w:rsidR="00A80742" w:rsidRPr="0017791E" w:rsidRDefault="00A80742" w:rsidP="00A80742"/>
        </w:tc>
        <w:tc>
          <w:tcPr>
            <w:tcW w:w="1708" w:type="dxa"/>
            <w:gridSpan w:val="3"/>
            <w:tcBorders>
              <w:right w:val="single" w:sz="4" w:space="0" w:color="auto"/>
            </w:tcBorders>
            <w:vAlign w:val="center"/>
          </w:tcPr>
          <w:p w:rsidR="00A80742" w:rsidRPr="006B3555" w:rsidRDefault="00A80742" w:rsidP="00A80742">
            <w:pPr>
              <w:jc w:val="center"/>
            </w:pPr>
            <w:r w:rsidRPr="006B3555">
              <w:rPr>
                <w:rFonts w:hint="eastAsia"/>
              </w:rPr>
              <w:t>合　計</w:t>
            </w:r>
          </w:p>
        </w:tc>
        <w:tc>
          <w:tcPr>
            <w:tcW w:w="1418" w:type="dxa"/>
            <w:gridSpan w:val="2"/>
            <w:tcBorders>
              <w:left w:val="single" w:sz="4" w:space="0" w:color="auto"/>
              <w:right w:val="single" w:sz="4" w:space="0" w:color="auto"/>
            </w:tcBorders>
            <w:vAlign w:val="center"/>
          </w:tcPr>
          <w:p w:rsidR="00A80742" w:rsidRPr="006B3555" w:rsidRDefault="00A80742" w:rsidP="00A80742">
            <w:pPr>
              <w:jc w:val="center"/>
            </w:pPr>
          </w:p>
        </w:tc>
        <w:tc>
          <w:tcPr>
            <w:tcW w:w="1545" w:type="dxa"/>
            <w:tcBorders>
              <w:left w:val="single" w:sz="4" w:space="0" w:color="auto"/>
            </w:tcBorders>
            <w:vAlign w:val="center"/>
          </w:tcPr>
          <w:p w:rsidR="00A80742" w:rsidRPr="0017791E" w:rsidRDefault="00A80742" w:rsidP="00A80742">
            <w:pPr>
              <w:jc w:val="right"/>
            </w:pPr>
            <w:r w:rsidRPr="0017791E">
              <w:rPr>
                <w:rFonts w:hint="eastAsia"/>
              </w:rPr>
              <w:t>円</w:t>
            </w:r>
          </w:p>
        </w:tc>
      </w:tr>
      <w:tr w:rsidR="00A80742" w:rsidTr="006E68F3">
        <w:trPr>
          <w:trHeight w:val="415"/>
        </w:trPr>
        <w:tc>
          <w:tcPr>
            <w:tcW w:w="426" w:type="dxa"/>
            <w:vMerge/>
          </w:tcPr>
          <w:p w:rsidR="00A80742" w:rsidRDefault="00A80742" w:rsidP="00A80742"/>
        </w:tc>
        <w:tc>
          <w:tcPr>
            <w:tcW w:w="9336" w:type="dxa"/>
            <w:gridSpan w:val="10"/>
          </w:tcPr>
          <w:p w:rsidR="00A80742" w:rsidRPr="006B3555" w:rsidRDefault="00A80742" w:rsidP="00A80742">
            <w:pPr>
              <w:spacing w:line="240" w:lineRule="exact"/>
              <w:rPr>
                <w:sz w:val="18"/>
                <w:szCs w:val="18"/>
              </w:rPr>
            </w:pPr>
            <w:r w:rsidRPr="006B3555">
              <w:rPr>
                <w:rFonts w:hint="eastAsia"/>
                <w:sz w:val="20"/>
                <w:szCs w:val="20"/>
              </w:rPr>
              <w:t>入院を要する場合の理由</w:t>
            </w:r>
            <w:r w:rsidRPr="006B3555">
              <w:rPr>
                <w:rFonts w:hint="eastAsia"/>
                <w:sz w:val="18"/>
                <w:szCs w:val="18"/>
              </w:rPr>
              <w:t xml:space="preserve">　</w:t>
            </w:r>
            <w:r w:rsidRPr="006B3555">
              <w:rPr>
                <w:rFonts w:hint="eastAsia"/>
                <w:sz w:val="18"/>
                <w:szCs w:val="18"/>
              </w:rPr>
              <w:t xml:space="preserve"> </w:t>
            </w:r>
            <w:r w:rsidRPr="006B3555">
              <w:rPr>
                <w:rFonts w:hint="eastAsia"/>
                <w:sz w:val="18"/>
                <w:szCs w:val="18"/>
              </w:rPr>
              <w:t>※入院の主たる原因が更生医療以外の医療の場合、入院基本料対象外</w:t>
            </w:r>
            <w:r w:rsidRPr="006B3555">
              <w:rPr>
                <w:rFonts w:hint="eastAsia"/>
                <w:noProof/>
                <w:sz w:val="18"/>
                <w:szCs w:val="18"/>
              </w:rPr>
              <mc:AlternateContent>
                <mc:Choice Requires="wps">
                  <w:drawing>
                    <wp:anchor distT="0" distB="0" distL="114300" distR="114300" simplePos="0" relativeHeight="251697152" behindDoc="0" locked="0" layoutInCell="1" allowOverlap="1" wp14:anchorId="40555257" wp14:editId="2444AB46">
                      <wp:simplePos x="0" y="0"/>
                      <wp:positionH relativeFrom="column">
                        <wp:posOffset>4271645</wp:posOffset>
                      </wp:positionH>
                      <wp:positionV relativeFrom="paragraph">
                        <wp:posOffset>139700</wp:posOffset>
                      </wp:positionV>
                      <wp:extent cx="1495425" cy="3048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495425" cy="304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7ECB71" id="大かっこ 3" o:spid="_x0000_s1026" type="#_x0000_t185" style="position:absolute;left:0;text-align:left;margin-left:336.35pt;margin-top:11pt;width:117.75pt;height:2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aiwIAAGAFAAAOAAAAZHJzL2Uyb0RvYy54bWysVM1uEzEQviPxDpbvdDdpCm3UTRW1KkKq&#10;2ooW9ex47cbC9hjbySbceu6RRwCJB6t4D8be3SQqSAjExTuz8//Nz/HJymiyFD4osBUd7JWUCMuh&#10;Vva+oh9uz18dUhIiszXTYEVF1yLQk8nLF8eNG4shzEHXwhN0YsO4cRWdx+jGRRH4XBgW9sAJi0IJ&#10;3rCIrL8vas8a9G50MSzL10UDvnYeuAgB/561QjrJ/qUUPF5JGUQkuqKYW8yvz+8svcXkmI3vPXNz&#10;xbs02D9kYZiyGHTj6oxFRhZe/eLKKO4hgIx7HEwBUioucg1YzaB8Vs3NnDmRa0FwgtvAFP6fW365&#10;vPZE1RXdp8Qygy368e3708Pj08PXp4cvZD8h1LgwRsUbd+07LiCZyl1Jb9IXCyGrjOp6g6pYRcLx&#10;52B0dDAaHlDCUbZfjg7LDHuxtXY+xLcCDElERWee8Y8iXjPlM6ZseREiBkaLXjPF1Da9AbSqz5XW&#10;mUljI061J0uGDY+rQUof7Xa0kEuWRSqqLSNTca1F6/W9kAhISjxHz6O49ck4Fzb2frVF7WQmMYON&#10;Yflnw04/mYo8pn9jvLHIkcHGjbFRFlrQnqW9hUK2+j0Cbd0JghnUa5wFD+2SBMfPFfbjggVshcet&#10;wP3BTY9X+EgNTUWhoyiZg//8u/9JH4cVpZQ0uGUVDZ8WzAtK9DuLY3w0GI3SWmZmdPBmiIzflcx2&#10;JXZhTgH7OsCb4ngmk37UPSk9mDs8CNMUFUXMcoxdUR59z5zGdvvxpHAxnWY1XEXH4oW9cbzvehq0&#10;29Ud864byojjfAn9RrLxs6FsdVM/LEwXEaTKE7vFtcMb1zgPZHdy0p3Y5bPW9jBOfgIAAP//AwBQ&#10;SwMEFAAGAAgAAAAhAMe5/r7dAAAACQEAAA8AAABkcnMvZG93bnJldi54bWxMj0FOwzAQRfdI3MEa&#10;JHbUjhdNCXEqqJRVQUDhAG48JIF4HMVuGm7PsILlaJ7+f7/cLn4QM06xD2QgWykQSE1wPbUG3t/q&#10;mw2ImCw5OwRCA98YYVtdXpS2cOFMrzgfUis4hGJhDXQpjYWUsenQ27gKIxL/PsLkbeJzaqWb7JnD&#10;/SC1UmvpbU/c0NkRdx02X4eTN7B7av1DizHL9uNLrT/182O9n425vlru70AkXNIfDL/6rA4VOx3D&#10;iVwUg4F1rnNGDWjNmxi4VRsN4mggVwpkVcr/C6ofAAAA//8DAFBLAQItABQABgAIAAAAIQC2gziS&#10;/gAAAOEBAAATAAAAAAAAAAAAAAAAAAAAAABbQ29udGVudF9UeXBlc10ueG1sUEsBAi0AFAAGAAgA&#10;AAAhADj9If/WAAAAlAEAAAsAAAAAAAAAAAAAAAAALwEAAF9yZWxzLy5yZWxzUEsBAi0AFAAGAAgA&#10;AAAhAByNz5qLAgAAYAUAAA4AAAAAAAAAAAAAAAAALgIAAGRycy9lMm9Eb2MueG1sUEsBAi0AFAAG&#10;AAgAAAAhAMe5/r7dAAAACQEAAA8AAAAAAAAAAAAAAAAA5QQAAGRycy9kb3ducmV2LnhtbFBLBQYA&#10;AAAABAAEAPMAAADvBQAAAAA=&#10;" strokecolor="black [3213]" strokeweight=".5pt">
                      <v:stroke joinstyle="miter"/>
                    </v:shape>
                  </w:pict>
                </mc:Fallback>
              </mc:AlternateContent>
            </w:r>
          </w:p>
          <w:p w:rsidR="00A80742" w:rsidRPr="006B3555" w:rsidRDefault="00A80742" w:rsidP="00A80742">
            <w:pPr>
              <w:spacing w:line="240" w:lineRule="exact"/>
              <w:ind w:right="270" w:firstLineChars="3402" w:firstLine="6124"/>
              <w:rPr>
                <w:sz w:val="18"/>
                <w:szCs w:val="18"/>
              </w:rPr>
            </w:pPr>
            <w:r w:rsidRPr="006B3555">
              <w:rPr>
                <w:rFonts w:hint="eastAsia"/>
                <w:sz w:val="18"/>
                <w:szCs w:val="18"/>
              </w:rPr>
              <w:t xml:space="preserve">手術名　　　　　　　　　　　</w:t>
            </w:r>
          </w:p>
          <w:p w:rsidR="00A80742" w:rsidRPr="006B3555" w:rsidRDefault="00A80742" w:rsidP="00A80742">
            <w:pPr>
              <w:spacing w:line="240" w:lineRule="exact"/>
              <w:ind w:right="270" w:firstLineChars="3402" w:firstLine="6124"/>
              <w:rPr>
                <w:sz w:val="18"/>
                <w:szCs w:val="18"/>
              </w:rPr>
            </w:pPr>
          </w:p>
          <w:p w:rsidR="00A80742" w:rsidRPr="006B3555" w:rsidRDefault="00A80742" w:rsidP="00A80742">
            <w:pPr>
              <w:spacing w:line="240" w:lineRule="exact"/>
              <w:ind w:right="270" w:firstLineChars="3402" w:firstLine="6124"/>
              <w:rPr>
                <w:sz w:val="18"/>
                <w:szCs w:val="18"/>
              </w:rPr>
            </w:pPr>
            <w:r w:rsidRPr="006B3555">
              <w:rPr>
                <w:rFonts w:hint="eastAsia"/>
                <w:sz w:val="18"/>
                <w:szCs w:val="18"/>
              </w:rPr>
              <w:t>手術予定日（　　　　　　　　　）</w:t>
            </w:r>
          </w:p>
        </w:tc>
      </w:tr>
      <w:tr w:rsidR="00A80742" w:rsidTr="006E68F3">
        <w:trPr>
          <w:trHeight w:val="415"/>
        </w:trPr>
        <w:tc>
          <w:tcPr>
            <w:tcW w:w="426" w:type="dxa"/>
            <w:vMerge/>
          </w:tcPr>
          <w:p w:rsidR="00A80742" w:rsidRDefault="00A80742" w:rsidP="00A80742"/>
        </w:tc>
        <w:tc>
          <w:tcPr>
            <w:tcW w:w="2801" w:type="dxa"/>
            <w:gridSpan w:val="2"/>
            <w:vMerge w:val="restart"/>
            <w:vAlign w:val="center"/>
          </w:tcPr>
          <w:p w:rsidR="00A80742" w:rsidRDefault="00A80742" w:rsidP="00A80742">
            <w:pPr>
              <w:spacing w:line="240" w:lineRule="exact"/>
              <w:jc w:val="center"/>
            </w:pPr>
            <w:r w:rsidRPr="0017791E">
              <w:rPr>
                <w:rFonts w:hint="eastAsia"/>
              </w:rPr>
              <w:t>診療見込期間</w:t>
            </w:r>
          </w:p>
          <w:p w:rsidR="00A703A2" w:rsidRPr="0017791E" w:rsidRDefault="00A703A2" w:rsidP="00A80742">
            <w:pPr>
              <w:spacing w:line="240" w:lineRule="exact"/>
              <w:jc w:val="center"/>
            </w:pPr>
          </w:p>
          <w:p w:rsidR="00A80742" w:rsidRPr="0017791E" w:rsidRDefault="009A4243" w:rsidP="009A4243">
            <w:pPr>
              <w:spacing w:line="240" w:lineRule="exact"/>
              <w:jc w:val="center"/>
              <w:rPr>
                <w:sz w:val="18"/>
                <w:szCs w:val="18"/>
              </w:rPr>
            </w:pPr>
            <w:r w:rsidRPr="009A4243">
              <w:rPr>
                <w:rFonts w:hint="eastAsia"/>
                <w:sz w:val="18"/>
                <w:szCs w:val="18"/>
              </w:rPr>
              <w:t>（入院又は通院で１年以内）</w:t>
            </w:r>
          </w:p>
          <w:p w:rsidR="00A80742" w:rsidRPr="0017791E" w:rsidRDefault="00A80742" w:rsidP="00A80742">
            <w:pPr>
              <w:spacing w:line="240" w:lineRule="exact"/>
              <w:jc w:val="center"/>
              <w:rPr>
                <w:sz w:val="16"/>
                <w:szCs w:val="16"/>
              </w:rPr>
            </w:pPr>
            <w:r w:rsidRPr="0017791E">
              <w:rPr>
                <w:rFonts w:hint="eastAsia"/>
                <w:sz w:val="16"/>
                <w:szCs w:val="16"/>
              </w:rPr>
              <w:t>※訪問看護は原則導入時３ヶ月</w:t>
            </w:r>
          </w:p>
        </w:tc>
        <w:tc>
          <w:tcPr>
            <w:tcW w:w="1174" w:type="dxa"/>
            <w:vAlign w:val="center"/>
          </w:tcPr>
          <w:p w:rsidR="00A80742" w:rsidRPr="0017791E" w:rsidRDefault="00A80742" w:rsidP="00A80742">
            <w:pPr>
              <w:jc w:val="center"/>
            </w:pPr>
            <w:r w:rsidRPr="0017791E">
              <w:rPr>
                <w:rFonts w:hint="eastAsia"/>
              </w:rPr>
              <w:t>入　院</w:t>
            </w:r>
          </w:p>
        </w:tc>
        <w:tc>
          <w:tcPr>
            <w:tcW w:w="5361" w:type="dxa"/>
            <w:gridSpan w:val="7"/>
            <w:vAlign w:val="center"/>
          </w:tcPr>
          <w:p w:rsidR="00A80742" w:rsidRPr="006B3555" w:rsidRDefault="00A80742" w:rsidP="00A80742">
            <w:pPr>
              <w:rPr>
                <w:sz w:val="18"/>
                <w:szCs w:val="18"/>
              </w:rPr>
            </w:pPr>
            <w:r w:rsidRPr="006B3555">
              <w:rPr>
                <w:rFonts w:hint="eastAsia"/>
                <w:sz w:val="18"/>
                <w:szCs w:val="18"/>
              </w:rPr>
              <w:t xml:space="preserve">　　　年　　月　　日　～　　年　　月　　日　通算　　日間</w:t>
            </w:r>
          </w:p>
        </w:tc>
      </w:tr>
      <w:tr w:rsidR="00A80742" w:rsidTr="006E68F3">
        <w:trPr>
          <w:trHeight w:val="420"/>
        </w:trPr>
        <w:tc>
          <w:tcPr>
            <w:tcW w:w="426" w:type="dxa"/>
            <w:vMerge/>
          </w:tcPr>
          <w:p w:rsidR="00A80742" w:rsidRDefault="00A80742" w:rsidP="00A80742"/>
        </w:tc>
        <w:tc>
          <w:tcPr>
            <w:tcW w:w="2801" w:type="dxa"/>
            <w:gridSpan w:val="2"/>
            <w:vMerge/>
          </w:tcPr>
          <w:p w:rsidR="00A80742" w:rsidRPr="00D80E5B" w:rsidRDefault="00A80742" w:rsidP="00A80742"/>
        </w:tc>
        <w:tc>
          <w:tcPr>
            <w:tcW w:w="1174" w:type="dxa"/>
            <w:vAlign w:val="center"/>
          </w:tcPr>
          <w:p w:rsidR="00A80742" w:rsidRDefault="00A80742" w:rsidP="00A80742">
            <w:pPr>
              <w:jc w:val="center"/>
            </w:pPr>
            <w:r>
              <w:rPr>
                <w:rFonts w:hint="eastAsia"/>
              </w:rPr>
              <w:t>通　院</w:t>
            </w:r>
          </w:p>
        </w:tc>
        <w:tc>
          <w:tcPr>
            <w:tcW w:w="5361" w:type="dxa"/>
            <w:gridSpan w:val="7"/>
            <w:vAlign w:val="center"/>
          </w:tcPr>
          <w:p w:rsidR="00A80742" w:rsidRPr="006B3555" w:rsidRDefault="00A80742" w:rsidP="00A80742">
            <w:pPr>
              <w:rPr>
                <w:sz w:val="18"/>
                <w:szCs w:val="18"/>
              </w:rPr>
            </w:pPr>
            <w:r w:rsidRPr="006B3555">
              <w:rPr>
                <w:rFonts w:hint="eastAsia"/>
                <w:sz w:val="18"/>
                <w:szCs w:val="18"/>
              </w:rPr>
              <w:t xml:space="preserve">　　　年　　月　　日　～　　年　　月　　日　通算　　日間</w:t>
            </w:r>
          </w:p>
        </w:tc>
      </w:tr>
      <w:tr w:rsidR="00A80742" w:rsidTr="006E68F3">
        <w:trPr>
          <w:trHeight w:val="413"/>
        </w:trPr>
        <w:tc>
          <w:tcPr>
            <w:tcW w:w="426" w:type="dxa"/>
            <w:vMerge/>
          </w:tcPr>
          <w:p w:rsidR="00A80742" w:rsidRDefault="00A80742" w:rsidP="00A80742"/>
        </w:tc>
        <w:tc>
          <w:tcPr>
            <w:tcW w:w="2801" w:type="dxa"/>
            <w:gridSpan w:val="2"/>
            <w:vMerge/>
          </w:tcPr>
          <w:p w:rsidR="00A80742" w:rsidRPr="00D80E5B" w:rsidRDefault="00A80742" w:rsidP="00A80742"/>
        </w:tc>
        <w:tc>
          <w:tcPr>
            <w:tcW w:w="1174" w:type="dxa"/>
            <w:vAlign w:val="center"/>
          </w:tcPr>
          <w:p w:rsidR="00A80742" w:rsidRDefault="00A80742" w:rsidP="00A80742">
            <w:pPr>
              <w:jc w:val="center"/>
            </w:pPr>
            <w:r>
              <w:rPr>
                <w:rFonts w:hint="eastAsia"/>
              </w:rPr>
              <w:t>訪問看護</w:t>
            </w:r>
          </w:p>
        </w:tc>
        <w:tc>
          <w:tcPr>
            <w:tcW w:w="5361" w:type="dxa"/>
            <w:gridSpan w:val="7"/>
            <w:vAlign w:val="center"/>
          </w:tcPr>
          <w:p w:rsidR="00A80742" w:rsidRPr="00EB0986" w:rsidRDefault="00A80742" w:rsidP="00A80742">
            <w:pPr>
              <w:rPr>
                <w:color w:val="000000" w:themeColor="text1"/>
                <w:sz w:val="18"/>
                <w:szCs w:val="18"/>
              </w:rPr>
            </w:pPr>
            <w:r w:rsidRPr="00EB0986">
              <w:rPr>
                <w:rFonts w:hint="eastAsia"/>
                <w:color w:val="000000" w:themeColor="text1"/>
                <w:sz w:val="18"/>
                <w:szCs w:val="18"/>
              </w:rPr>
              <w:t xml:space="preserve">　　　年　　月　　日　～　　年　　月　　日　通算　　日間</w:t>
            </w:r>
          </w:p>
        </w:tc>
      </w:tr>
      <w:tr w:rsidR="00A80742" w:rsidTr="006E68F3">
        <w:trPr>
          <w:trHeight w:val="2066"/>
        </w:trPr>
        <w:tc>
          <w:tcPr>
            <w:tcW w:w="9762" w:type="dxa"/>
            <w:gridSpan w:val="11"/>
            <w:vAlign w:val="center"/>
          </w:tcPr>
          <w:p w:rsidR="00A80742" w:rsidRPr="00EB0986" w:rsidRDefault="00A80742" w:rsidP="00A80742">
            <w:pPr>
              <w:spacing w:line="300" w:lineRule="exact"/>
              <w:ind w:firstLineChars="100" w:firstLine="210"/>
              <w:rPr>
                <w:color w:val="000000" w:themeColor="text1"/>
              </w:rPr>
            </w:pPr>
            <w:r w:rsidRPr="00EB0986">
              <w:rPr>
                <w:rFonts w:hint="eastAsia"/>
                <w:color w:val="000000" w:themeColor="text1"/>
              </w:rPr>
              <w:t>上記のとおり診断する。</w:t>
            </w:r>
          </w:p>
          <w:p w:rsidR="00A80742" w:rsidRPr="00EB0986" w:rsidRDefault="00A80742" w:rsidP="00A80742">
            <w:pPr>
              <w:spacing w:line="300" w:lineRule="exact"/>
              <w:ind w:firstLineChars="482" w:firstLine="1012"/>
              <w:rPr>
                <w:color w:val="000000" w:themeColor="text1"/>
              </w:rPr>
            </w:pPr>
            <w:r w:rsidRPr="00EB0986">
              <w:rPr>
                <w:rFonts w:hint="eastAsia"/>
                <w:color w:val="000000" w:themeColor="text1"/>
              </w:rPr>
              <w:t xml:space="preserve">　　　年　　　月　　　日</w:t>
            </w:r>
          </w:p>
          <w:p w:rsidR="00A80742" w:rsidRPr="00EB0986" w:rsidRDefault="00A80742" w:rsidP="00A80742">
            <w:pPr>
              <w:spacing w:line="300" w:lineRule="exact"/>
              <w:ind w:firstLineChars="482" w:firstLine="1012"/>
              <w:rPr>
                <w:color w:val="000000" w:themeColor="text1"/>
              </w:rPr>
            </w:pPr>
            <w:r w:rsidRPr="00EB0986">
              <w:rPr>
                <w:rFonts w:hint="eastAsia"/>
                <w:color w:val="000000" w:themeColor="text1"/>
              </w:rPr>
              <w:t>指定自立支援医療機関の所在地</w:t>
            </w:r>
          </w:p>
          <w:p w:rsidR="00A80742" w:rsidRPr="00EB0986" w:rsidRDefault="00A80742" w:rsidP="00A80742">
            <w:pPr>
              <w:spacing w:line="300" w:lineRule="exact"/>
              <w:ind w:firstLineChars="482" w:firstLine="1012"/>
              <w:rPr>
                <w:color w:val="000000" w:themeColor="text1"/>
              </w:rPr>
            </w:pPr>
            <w:r w:rsidRPr="00EB0986">
              <w:rPr>
                <w:rFonts w:hint="eastAsia"/>
                <w:color w:val="000000" w:themeColor="text1"/>
              </w:rPr>
              <w:t xml:space="preserve">　　　　　　　　　　名　　称</w:t>
            </w:r>
          </w:p>
          <w:p w:rsidR="00A80742" w:rsidRPr="00EB0986" w:rsidRDefault="00A80742" w:rsidP="00A80742">
            <w:pPr>
              <w:spacing w:line="300" w:lineRule="exact"/>
              <w:ind w:firstLineChars="482" w:firstLine="1012"/>
              <w:rPr>
                <w:color w:val="000000" w:themeColor="text1"/>
              </w:rPr>
            </w:pPr>
            <w:r w:rsidRPr="00EB0986">
              <w:rPr>
                <w:rFonts w:hint="eastAsia"/>
                <w:color w:val="000000" w:themeColor="text1"/>
              </w:rPr>
              <w:t xml:space="preserve">　　　　　　　　　　電話番号</w:t>
            </w:r>
          </w:p>
          <w:p w:rsidR="00A80742" w:rsidRPr="00EB0986" w:rsidRDefault="00A80742" w:rsidP="00A80742">
            <w:pPr>
              <w:spacing w:line="300" w:lineRule="exact"/>
              <w:ind w:firstLineChars="482" w:firstLine="1012"/>
              <w:rPr>
                <w:color w:val="000000" w:themeColor="text1"/>
                <w:sz w:val="18"/>
                <w:szCs w:val="18"/>
              </w:rPr>
            </w:pPr>
            <w:r w:rsidRPr="00EB0986">
              <w:rPr>
                <w:rFonts w:hint="eastAsia"/>
                <w:color w:val="000000" w:themeColor="text1"/>
              </w:rPr>
              <w:t>主とし</w:t>
            </w:r>
            <w:r w:rsidR="004A57A4">
              <w:rPr>
                <w:rFonts w:hint="eastAsia"/>
                <w:color w:val="000000" w:themeColor="text1"/>
              </w:rPr>
              <w:t xml:space="preserve">て担当する医師の氏　名　　　　　　　　　　　　　　　　　　　　</w:t>
            </w:r>
          </w:p>
        </w:tc>
      </w:tr>
    </w:tbl>
    <w:p w:rsidR="00FB431F" w:rsidRDefault="001E4EC8" w:rsidP="001E4EC8">
      <w:pPr>
        <w:spacing w:line="240" w:lineRule="exact"/>
        <w:rPr>
          <w:sz w:val="18"/>
          <w:szCs w:val="18"/>
        </w:rPr>
      </w:pPr>
      <w:r w:rsidRPr="001E4EC8">
        <w:rPr>
          <w:rFonts w:hint="eastAsia"/>
          <w:sz w:val="18"/>
          <w:szCs w:val="18"/>
        </w:rPr>
        <w:t>※</w:t>
      </w:r>
      <w:r w:rsidR="00A703A2">
        <w:rPr>
          <w:rFonts w:hint="eastAsia"/>
          <w:sz w:val="18"/>
          <w:szCs w:val="18"/>
        </w:rPr>
        <w:t xml:space="preserve">　</w:t>
      </w:r>
      <w:r w:rsidRPr="001E4EC8">
        <w:rPr>
          <w:rFonts w:hint="eastAsia"/>
          <w:sz w:val="18"/>
          <w:szCs w:val="18"/>
        </w:rPr>
        <w:t>この意見書の右上の「方針変更」「再認定」のいずれかに丸印をつけてください。</w:t>
      </w:r>
    </w:p>
    <w:p w:rsidR="00A703A2" w:rsidRDefault="00A703A2" w:rsidP="001E4EC8">
      <w:pPr>
        <w:spacing w:line="240" w:lineRule="exact"/>
        <w:rPr>
          <w:sz w:val="18"/>
          <w:szCs w:val="18"/>
        </w:rPr>
      </w:pPr>
      <w:r>
        <w:rPr>
          <w:rFonts w:hint="eastAsia"/>
          <w:sz w:val="18"/>
          <w:szCs w:val="18"/>
        </w:rPr>
        <w:t>※　この</w:t>
      </w:r>
      <w:r>
        <w:rPr>
          <w:sz w:val="18"/>
          <w:szCs w:val="18"/>
        </w:rPr>
        <w:t>意見書</w:t>
      </w:r>
      <w:r>
        <w:rPr>
          <w:rFonts w:hint="eastAsia"/>
          <w:sz w:val="18"/>
          <w:szCs w:val="18"/>
        </w:rPr>
        <w:t>の作成</w:t>
      </w:r>
      <w:r w:rsidRPr="00A703A2">
        <w:rPr>
          <w:rFonts w:hint="eastAsia"/>
          <w:sz w:val="18"/>
          <w:szCs w:val="18"/>
        </w:rPr>
        <w:t>に当たっては裏面をご参照のうえ、ご記入ください。</w:t>
      </w:r>
    </w:p>
    <w:p w:rsidR="009A4243" w:rsidRPr="001E4EC8" w:rsidRDefault="009A4243" w:rsidP="001E4EC8">
      <w:pPr>
        <w:spacing w:line="240" w:lineRule="exact"/>
        <w:rPr>
          <w:sz w:val="18"/>
          <w:szCs w:val="18"/>
        </w:rPr>
      </w:pPr>
    </w:p>
    <w:bookmarkEnd w:id="0"/>
    <w:p w:rsidR="00AD3420" w:rsidRPr="00B72E46" w:rsidRDefault="00360654" w:rsidP="009A4243">
      <w:pPr>
        <w:spacing w:line="240" w:lineRule="exact"/>
        <w:rPr>
          <w:sz w:val="18"/>
          <w:szCs w:val="18"/>
        </w:rPr>
      </w:pPr>
      <w:r>
        <w:rPr>
          <w:noProof/>
          <w:sz w:val="18"/>
          <w:szCs w:val="18"/>
        </w:rPr>
        <mc:AlternateContent>
          <mc:Choice Requires="wps">
            <w:drawing>
              <wp:anchor distT="0" distB="0" distL="114300" distR="114300" simplePos="0" relativeHeight="251689984" behindDoc="0" locked="0" layoutInCell="1" allowOverlap="1" wp14:anchorId="1E581FED" wp14:editId="35CD7E2C">
                <wp:simplePos x="0" y="0"/>
                <wp:positionH relativeFrom="column">
                  <wp:posOffset>41911</wp:posOffset>
                </wp:positionH>
                <wp:positionV relativeFrom="paragraph">
                  <wp:posOffset>232410</wp:posOffset>
                </wp:positionV>
                <wp:extent cx="6000750" cy="6410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000750" cy="6410325"/>
                        </a:xfrm>
                        <a:prstGeom prst="rect">
                          <a:avLst/>
                        </a:prstGeom>
                        <a:solidFill>
                          <a:sysClr val="window" lastClr="FFFFFF"/>
                        </a:solidFill>
                        <a:ln w="6350">
                          <a:solidFill>
                            <a:schemeClr val="tx1"/>
                          </a:solidFill>
                          <a:prstDash val="solid"/>
                        </a:ln>
                      </wps:spPr>
                      <wps:txbx>
                        <w:txbxContent>
                          <w:p w:rsidR="00F71C8B" w:rsidRDefault="00F71C8B" w:rsidP="00F71C8B">
                            <w:pPr>
                              <w:spacing w:line="240" w:lineRule="exact"/>
                              <w:ind w:firstLineChars="100" w:firstLine="210"/>
                            </w:pPr>
                          </w:p>
                          <w:p w:rsidR="00F71C8B" w:rsidRDefault="00F71C8B" w:rsidP="00F71C8B">
                            <w:pPr>
                              <w:spacing w:line="240" w:lineRule="exact"/>
                              <w:ind w:firstLineChars="100" w:firstLine="210"/>
                            </w:pPr>
                          </w:p>
                          <w:p w:rsidR="00360654" w:rsidRDefault="00360654" w:rsidP="00360654">
                            <w:pPr>
                              <w:pStyle w:val="aa"/>
                              <w:numPr>
                                <w:ilvl w:val="0"/>
                                <w:numId w:val="7"/>
                              </w:numPr>
                              <w:spacing w:line="320" w:lineRule="exact"/>
                              <w:ind w:leftChars="0"/>
                              <w:rPr>
                                <w:szCs w:val="21"/>
                              </w:rPr>
                            </w:pPr>
                            <w:r>
                              <w:rPr>
                                <w:rFonts w:hint="eastAsia"/>
                                <w:szCs w:val="21"/>
                              </w:rPr>
                              <w:t>「</w:t>
                            </w:r>
                            <w:r>
                              <w:rPr>
                                <w:szCs w:val="21"/>
                              </w:rPr>
                              <w:t>方針変更</w:t>
                            </w:r>
                            <w:r>
                              <w:rPr>
                                <w:rFonts w:hint="eastAsia"/>
                                <w:szCs w:val="21"/>
                              </w:rPr>
                              <w:t>」</w:t>
                            </w:r>
                            <w:r>
                              <w:rPr>
                                <w:szCs w:val="21"/>
                              </w:rPr>
                              <w:t>とは</w:t>
                            </w:r>
                            <w:r>
                              <w:rPr>
                                <w:rFonts w:hint="eastAsia"/>
                                <w:szCs w:val="21"/>
                              </w:rPr>
                              <w:t>、</w:t>
                            </w:r>
                            <w:r>
                              <w:rPr>
                                <w:szCs w:val="21"/>
                              </w:rPr>
                              <w:t>有効期間内に治療</w:t>
                            </w:r>
                            <w:r>
                              <w:rPr>
                                <w:rFonts w:hint="eastAsia"/>
                                <w:szCs w:val="21"/>
                              </w:rPr>
                              <w:t>内容</w:t>
                            </w:r>
                            <w:r>
                              <w:rPr>
                                <w:szCs w:val="21"/>
                              </w:rPr>
                              <w:t>等医療の具体的方針</w:t>
                            </w:r>
                            <w:r>
                              <w:rPr>
                                <w:rFonts w:hint="eastAsia"/>
                                <w:szCs w:val="21"/>
                              </w:rPr>
                              <w:t>が</w:t>
                            </w:r>
                            <w:r>
                              <w:rPr>
                                <w:szCs w:val="21"/>
                              </w:rPr>
                              <w:t>変更となる場合のことです。なお、</w:t>
                            </w:r>
                            <w:r>
                              <w:rPr>
                                <w:rFonts w:hint="eastAsia"/>
                                <w:szCs w:val="21"/>
                              </w:rPr>
                              <w:t>有効期間</w:t>
                            </w:r>
                            <w:r>
                              <w:rPr>
                                <w:szCs w:val="21"/>
                              </w:rPr>
                              <w:t>を超える場合は、再認定が必要となります。</w:t>
                            </w:r>
                          </w:p>
                          <w:p w:rsidR="00360654" w:rsidRDefault="00360654" w:rsidP="00FC354D">
                            <w:pPr>
                              <w:pStyle w:val="aa"/>
                              <w:spacing w:line="320" w:lineRule="exact"/>
                              <w:ind w:leftChars="0" w:left="360"/>
                              <w:rPr>
                                <w:szCs w:val="21"/>
                              </w:rPr>
                            </w:pPr>
                          </w:p>
                          <w:p w:rsidR="00360654" w:rsidRPr="00360654" w:rsidRDefault="00360654" w:rsidP="00360654">
                            <w:pPr>
                              <w:pStyle w:val="aa"/>
                              <w:numPr>
                                <w:ilvl w:val="0"/>
                                <w:numId w:val="7"/>
                              </w:numPr>
                              <w:spacing w:line="320" w:lineRule="exact"/>
                              <w:ind w:leftChars="0"/>
                              <w:rPr>
                                <w:szCs w:val="21"/>
                              </w:rPr>
                            </w:pPr>
                            <w:r>
                              <w:rPr>
                                <w:rFonts w:hint="eastAsia"/>
                                <w:szCs w:val="21"/>
                              </w:rPr>
                              <w:t>「</w:t>
                            </w:r>
                            <w:r>
                              <w:rPr>
                                <w:szCs w:val="21"/>
                              </w:rPr>
                              <w:t>再認定</w:t>
                            </w:r>
                            <w:r>
                              <w:rPr>
                                <w:rFonts w:hint="eastAsia"/>
                                <w:szCs w:val="21"/>
                              </w:rPr>
                              <w:t>」とは</w:t>
                            </w:r>
                            <w:r>
                              <w:rPr>
                                <w:szCs w:val="21"/>
                              </w:rPr>
                              <w:t>、支給認定の有効期間が終了し、再度の支給認定を申請する場合のことです。</w:t>
                            </w:r>
                          </w:p>
                          <w:p w:rsidR="00360654" w:rsidRDefault="00360654" w:rsidP="00F71C8B">
                            <w:pPr>
                              <w:spacing w:line="320" w:lineRule="exact"/>
                              <w:ind w:left="141" w:hangingChars="67" w:hanging="141"/>
                              <w:rPr>
                                <w:szCs w:val="21"/>
                              </w:rPr>
                            </w:pPr>
                          </w:p>
                          <w:p w:rsidR="00C00255" w:rsidRDefault="00F71C8B" w:rsidP="004D66A1">
                            <w:pPr>
                              <w:spacing w:line="320" w:lineRule="exact"/>
                              <w:ind w:left="351" w:hangingChars="167" w:hanging="351"/>
                              <w:rPr>
                                <w:szCs w:val="21"/>
                              </w:rPr>
                            </w:pPr>
                            <w:r w:rsidRPr="00991938">
                              <w:rPr>
                                <w:rFonts w:hint="eastAsia"/>
                                <w:szCs w:val="21"/>
                              </w:rPr>
                              <w:t>※</w:t>
                            </w:r>
                            <w:r w:rsidR="00D620FF">
                              <w:rPr>
                                <w:rFonts w:hint="eastAsia"/>
                                <w:szCs w:val="21"/>
                              </w:rPr>
                              <w:t xml:space="preserve"> </w:t>
                            </w:r>
                            <w:r w:rsidR="009A4243" w:rsidRPr="009A4243">
                              <w:rPr>
                                <w:rFonts w:hint="eastAsia"/>
                                <w:szCs w:val="21"/>
                              </w:rPr>
                              <w:t>人工透析療法及びじん移植に伴う抗免疫療法の入院又は通院の診療見込期間は、最長１年の取扱いが可能ですが、あくまで治療に必要な期間としてください。</w:t>
                            </w:r>
                            <w:r w:rsidR="009A4243" w:rsidRPr="009A4243">
                              <w:rPr>
                                <w:rFonts w:hint="eastAsia"/>
                                <w:sz w:val="18"/>
                                <w:szCs w:val="18"/>
                              </w:rPr>
                              <w:tab/>
                            </w:r>
                            <w:r w:rsidR="00FC354D" w:rsidRPr="00AC7561">
                              <w:rPr>
                                <w:rFonts w:hint="eastAsia"/>
                                <w:szCs w:val="21"/>
                              </w:rPr>
                              <w:t xml:space="preserve">　</w:t>
                            </w:r>
                          </w:p>
                          <w:p w:rsidR="00C00255" w:rsidRDefault="00C00255" w:rsidP="00F71C8B">
                            <w:pPr>
                              <w:spacing w:line="320" w:lineRule="exact"/>
                              <w:ind w:left="141" w:hangingChars="67" w:hanging="141"/>
                              <w:rPr>
                                <w:szCs w:val="21"/>
                              </w:rPr>
                            </w:pPr>
                          </w:p>
                          <w:p w:rsidR="00F71C8B" w:rsidRPr="00AC7561" w:rsidRDefault="00C00255" w:rsidP="004D66A1">
                            <w:pPr>
                              <w:spacing w:line="320" w:lineRule="exact"/>
                              <w:ind w:left="388" w:hangingChars="185" w:hanging="388"/>
                              <w:rPr>
                                <w:szCs w:val="21"/>
                              </w:rPr>
                            </w:pPr>
                            <w:r>
                              <w:rPr>
                                <w:rFonts w:hint="eastAsia"/>
                                <w:szCs w:val="21"/>
                              </w:rPr>
                              <w:t>※</w:t>
                            </w:r>
                            <w:r>
                              <w:rPr>
                                <w:szCs w:val="21"/>
                              </w:rPr>
                              <w:t xml:space="preserve">　緊急</w:t>
                            </w:r>
                            <w:r>
                              <w:rPr>
                                <w:rFonts w:hint="eastAsia"/>
                                <w:szCs w:val="21"/>
                              </w:rPr>
                              <w:t>かつ</w:t>
                            </w:r>
                            <w:r>
                              <w:rPr>
                                <w:szCs w:val="21"/>
                              </w:rPr>
                              <w:t>やむを得ない事情により、</w:t>
                            </w:r>
                            <w:r>
                              <w:rPr>
                                <w:rFonts w:hint="eastAsia"/>
                                <w:szCs w:val="21"/>
                              </w:rPr>
                              <w:t>単なる期間延長</w:t>
                            </w:r>
                            <w:r>
                              <w:rPr>
                                <w:szCs w:val="21"/>
                              </w:rPr>
                              <w:t>として有効期間の延長を必要とする場合は、２週間以内でかつ１回に限ることとし、この意見書を</w:t>
                            </w:r>
                            <w:r>
                              <w:rPr>
                                <w:rFonts w:hint="eastAsia"/>
                                <w:szCs w:val="21"/>
                              </w:rPr>
                              <w:t>付して</w:t>
                            </w:r>
                            <w:r>
                              <w:rPr>
                                <w:szCs w:val="21"/>
                              </w:rPr>
                              <w:t>市町村に報告してください</w:t>
                            </w:r>
                            <w:r w:rsidR="00D912F5">
                              <w:rPr>
                                <w:rFonts w:hint="eastAsia"/>
                                <w:szCs w:val="21"/>
                              </w:rPr>
                              <w:t>。</w:t>
                            </w:r>
                            <w:r>
                              <w:rPr>
                                <w:rFonts w:hint="eastAsia"/>
                                <w:szCs w:val="21"/>
                              </w:rPr>
                              <w:t>（</w:t>
                            </w:r>
                            <w:r>
                              <w:rPr>
                                <w:szCs w:val="21"/>
                              </w:rPr>
                              <w:t>この場合、</w:t>
                            </w:r>
                            <w:r w:rsidR="007A54DD">
                              <w:rPr>
                                <w:rFonts w:hint="eastAsia"/>
                                <w:szCs w:val="21"/>
                              </w:rPr>
                              <w:t>表面</w:t>
                            </w:r>
                            <w:r w:rsidR="007A54DD">
                              <w:rPr>
                                <w:szCs w:val="21"/>
                              </w:rPr>
                              <w:t>では</w:t>
                            </w:r>
                            <w:r>
                              <w:rPr>
                                <w:rFonts w:hint="eastAsia"/>
                                <w:szCs w:val="21"/>
                              </w:rPr>
                              <w:t>「</w:t>
                            </w:r>
                            <w:r>
                              <w:rPr>
                                <w:szCs w:val="21"/>
                              </w:rPr>
                              <w:t>再認定</w:t>
                            </w:r>
                            <w:r>
                              <w:rPr>
                                <w:rFonts w:hint="eastAsia"/>
                                <w:szCs w:val="21"/>
                              </w:rPr>
                              <w:t>」</w:t>
                            </w:r>
                            <w:r>
                              <w:rPr>
                                <w:szCs w:val="21"/>
                              </w:rPr>
                              <w:t>に丸</w:t>
                            </w:r>
                            <w:r>
                              <w:rPr>
                                <w:rFonts w:hint="eastAsia"/>
                                <w:szCs w:val="21"/>
                              </w:rPr>
                              <w:t>印</w:t>
                            </w:r>
                            <w:r>
                              <w:rPr>
                                <w:szCs w:val="21"/>
                              </w:rPr>
                              <w:t>をつけてください。</w:t>
                            </w:r>
                            <w:r w:rsidR="006D7FB6">
                              <w:rPr>
                                <w:rFonts w:hint="eastAsia"/>
                                <w:szCs w:val="21"/>
                              </w:rPr>
                              <w:t>）</w:t>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p>
                          <w:p w:rsidR="00F71C8B" w:rsidRDefault="00F71C8B" w:rsidP="004D66A1">
                            <w:pPr>
                              <w:spacing w:line="320" w:lineRule="exact"/>
                              <w:ind w:left="420" w:hangingChars="200" w:hanging="420"/>
                              <w:rPr>
                                <w:szCs w:val="21"/>
                              </w:rPr>
                            </w:pPr>
                            <w:r>
                              <w:rPr>
                                <w:rFonts w:hint="eastAsia"/>
                                <w:szCs w:val="21"/>
                              </w:rPr>
                              <w:t>※</w:t>
                            </w:r>
                            <w:r>
                              <w:rPr>
                                <w:rFonts w:hint="eastAsia"/>
                                <w:szCs w:val="21"/>
                              </w:rPr>
                              <w:t xml:space="preserve"> </w:t>
                            </w:r>
                            <w:r w:rsidR="004D66A1">
                              <w:rPr>
                                <w:szCs w:val="21"/>
                              </w:rPr>
                              <w:t xml:space="preserve"> </w:t>
                            </w:r>
                            <w:r w:rsidR="00CA396B">
                              <w:rPr>
                                <w:rFonts w:hint="eastAsia"/>
                                <w:szCs w:val="21"/>
                              </w:rPr>
                              <w:t>更生医療と並行して行う合併症等の治療に係る医療費については支給</w:t>
                            </w:r>
                            <w:r w:rsidRPr="00AC7561">
                              <w:rPr>
                                <w:rFonts w:hint="eastAsia"/>
                                <w:szCs w:val="21"/>
                              </w:rPr>
                              <w:t>の対象となりませんので、</w:t>
                            </w:r>
                            <w:r w:rsidR="00CA396B">
                              <w:rPr>
                                <w:rFonts w:hint="eastAsia"/>
                                <w:szCs w:val="21"/>
                              </w:rPr>
                              <w:t>表面</w:t>
                            </w:r>
                            <w:r w:rsidR="00CA396B">
                              <w:rPr>
                                <w:szCs w:val="21"/>
                              </w:rPr>
                              <w:t>の</w:t>
                            </w:r>
                            <w:r w:rsidRPr="00AC7561">
                              <w:rPr>
                                <w:rFonts w:hint="eastAsia"/>
                                <w:szCs w:val="21"/>
                              </w:rPr>
                              <w:t>医療費概算額には含めないでください。</w:t>
                            </w:r>
                            <w:r w:rsidRPr="00AC7561">
                              <w:rPr>
                                <w:rFonts w:hint="eastAsia"/>
                                <w:szCs w:val="21"/>
                              </w:rPr>
                              <w:tab/>
                            </w:r>
                          </w:p>
                          <w:p w:rsidR="00F71C8B" w:rsidRPr="00962203" w:rsidRDefault="00F71C8B" w:rsidP="00F71C8B">
                            <w:pPr>
                              <w:pStyle w:val="aa"/>
                              <w:spacing w:line="320" w:lineRule="exact"/>
                              <w:ind w:leftChars="0" w:left="360"/>
                              <w:rPr>
                                <w:szCs w:val="21"/>
                              </w:rPr>
                            </w:pP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p>
                          <w:p w:rsidR="00C00255" w:rsidRDefault="00F71C8B" w:rsidP="00CA396B">
                            <w:pPr>
                              <w:pStyle w:val="aa"/>
                              <w:numPr>
                                <w:ilvl w:val="0"/>
                                <w:numId w:val="5"/>
                              </w:numPr>
                              <w:spacing w:line="320" w:lineRule="exact"/>
                              <w:ind w:leftChars="0"/>
                              <w:rPr>
                                <w:szCs w:val="21"/>
                              </w:rPr>
                            </w:pPr>
                            <w:r w:rsidRPr="00D620FF">
                              <w:rPr>
                                <w:rFonts w:hint="eastAsia"/>
                                <w:szCs w:val="21"/>
                              </w:rPr>
                              <w:t>入院の主たる原因が更生医療以外の医療の場合は</w:t>
                            </w:r>
                            <w:r w:rsidR="00CA396B">
                              <w:rPr>
                                <w:rFonts w:hint="eastAsia"/>
                                <w:szCs w:val="21"/>
                              </w:rPr>
                              <w:t>、</w:t>
                            </w:r>
                            <w:r w:rsidR="00CA396B" w:rsidRPr="00CA396B">
                              <w:rPr>
                                <w:rFonts w:hint="eastAsia"/>
                                <w:szCs w:val="21"/>
                              </w:rPr>
                              <w:t>入院基本料及び当該</w:t>
                            </w:r>
                            <w:r w:rsidR="007A54DD">
                              <w:rPr>
                                <w:rFonts w:hint="eastAsia"/>
                                <w:szCs w:val="21"/>
                              </w:rPr>
                              <w:t>医療費は支給の対象となりませんので、表面の医療費概算額には含め</w:t>
                            </w:r>
                            <w:r w:rsidR="00CA396B" w:rsidRPr="00CA396B">
                              <w:rPr>
                                <w:rFonts w:hint="eastAsia"/>
                                <w:szCs w:val="21"/>
                              </w:rPr>
                              <w:t>ないでください。</w:t>
                            </w:r>
                          </w:p>
                          <w:p w:rsidR="00C00255" w:rsidRDefault="00C00255" w:rsidP="00C00255">
                            <w:pPr>
                              <w:pStyle w:val="aa"/>
                              <w:spacing w:line="320" w:lineRule="exact"/>
                              <w:ind w:leftChars="0" w:left="360"/>
                              <w:rPr>
                                <w:szCs w:val="21"/>
                              </w:rPr>
                            </w:pPr>
                          </w:p>
                          <w:p w:rsidR="00F71C8B" w:rsidRPr="00D620FF" w:rsidRDefault="00F71C8B" w:rsidP="00D620FF">
                            <w:pPr>
                              <w:pStyle w:val="aa"/>
                              <w:numPr>
                                <w:ilvl w:val="0"/>
                                <w:numId w:val="5"/>
                              </w:numPr>
                              <w:spacing w:line="320" w:lineRule="exact"/>
                              <w:ind w:leftChars="0"/>
                              <w:rPr>
                                <w:szCs w:val="21"/>
                              </w:rPr>
                            </w:pPr>
                            <w:r w:rsidRPr="00D620FF">
                              <w:rPr>
                                <w:rFonts w:hint="eastAsia"/>
                                <w:szCs w:val="21"/>
                              </w:rPr>
                              <w:t>入院を要する場合の理由については</w:t>
                            </w:r>
                            <w:r w:rsidRPr="00D620FF">
                              <w:rPr>
                                <w:szCs w:val="21"/>
                              </w:rPr>
                              <w:t>、</w:t>
                            </w:r>
                            <w:r w:rsidRPr="00D620FF">
                              <w:rPr>
                                <w:rFonts w:hint="eastAsia"/>
                                <w:szCs w:val="21"/>
                              </w:rPr>
                              <w:t>具体的</w:t>
                            </w:r>
                            <w:r w:rsidRPr="00D620FF">
                              <w:rPr>
                                <w:szCs w:val="21"/>
                              </w:rPr>
                              <w:t>に記載してください。</w:t>
                            </w:r>
                          </w:p>
                          <w:p w:rsidR="00F71C8B" w:rsidRDefault="00F71C8B" w:rsidP="00F71C8B">
                            <w:pPr>
                              <w:pStyle w:val="aa"/>
                              <w:spacing w:line="320" w:lineRule="exact"/>
                              <w:ind w:leftChars="0" w:left="142" w:firstLineChars="100" w:firstLine="210"/>
                              <w:rPr>
                                <w:szCs w:val="21"/>
                              </w:rPr>
                            </w:pPr>
                            <w:r>
                              <w:rPr>
                                <w:rFonts w:hint="eastAsia"/>
                                <w:szCs w:val="21"/>
                              </w:rPr>
                              <w:t>＜記入例＞</w:t>
                            </w:r>
                            <w:r>
                              <w:rPr>
                                <w:rFonts w:hint="eastAsia"/>
                                <w:szCs w:val="21"/>
                              </w:rPr>
                              <w:t xml:space="preserve"> </w:t>
                            </w:r>
                            <w:r>
                              <w:rPr>
                                <w:szCs w:val="21"/>
                              </w:rPr>
                              <w:t xml:space="preserve"> </w:t>
                            </w:r>
                            <w:r>
                              <w:rPr>
                                <w:szCs w:val="21"/>
                              </w:rPr>
                              <w:t>シャント閉塞によ</w:t>
                            </w:r>
                            <w:r>
                              <w:rPr>
                                <w:rFonts w:hint="eastAsia"/>
                                <w:szCs w:val="21"/>
                              </w:rPr>
                              <w:t>り入院加療</w:t>
                            </w:r>
                            <w:r>
                              <w:rPr>
                                <w:szCs w:val="21"/>
                              </w:rPr>
                              <w:t>の見込みがあるため</w:t>
                            </w:r>
                          </w:p>
                          <w:p w:rsidR="00F71C8B" w:rsidRDefault="00F71C8B" w:rsidP="00F71C8B">
                            <w:pPr>
                              <w:pStyle w:val="aa"/>
                              <w:spacing w:line="320" w:lineRule="exact"/>
                              <w:ind w:leftChars="0" w:left="142" w:hanging="142"/>
                              <w:rPr>
                                <w:szCs w:val="21"/>
                              </w:rPr>
                            </w:pP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骨折治療のため</w:t>
                            </w:r>
                          </w:p>
                          <w:p w:rsidR="00F71C8B" w:rsidRPr="00AC7561" w:rsidRDefault="00F71C8B" w:rsidP="00F71C8B">
                            <w:pPr>
                              <w:spacing w:line="320" w:lineRule="exact"/>
                              <w:ind w:left="141" w:hangingChars="67" w:hanging="141"/>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 xml:space="preserve">　</w:t>
                            </w:r>
                            <w:r>
                              <w:rPr>
                                <w:szCs w:val="21"/>
                              </w:rPr>
                              <w:t xml:space="preserve">　</w:t>
                            </w:r>
                            <w:r>
                              <w:rPr>
                                <w:rFonts w:hint="eastAsia"/>
                                <w:szCs w:val="21"/>
                              </w:rPr>
                              <w:t>脳梗塞後遺症</w:t>
                            </w:r>
                            <w:r w:rsidR="006D7FB6">
                              <w:rPr>
                                <w:rFonts w:hint="eastAsia"/>
                                <w:szCs w:val="21"/>
                              </w:rPr>
                              <w:t>により</w:t>
                            </w:r>
                            <w:r>
                              <w:rPr>
                                <w:szCs w:val="21"/>
                              </w:rPr>
                              <w:t>、自宅での生活が</w:t>
                            </w:r>
                            <w:r>
                              <w:rPr>
                                <w:rFonts w:hint="eastAsia"/>
                                <w:szCs w:val="21"/>
                              </w:rPr>
                              <w:t>困難</w:t>
                            </w:r>
                            <w:r>
                              <w:rPr>
                                <w:szCs w:val="21"/>
                              </w:rPr>
                              <w:t>なため</w:t>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p>
                          <w:p w:rsidR="00F71C8B" w:rsidRPr="00EB0986" w:rsidRDefault="00F71C8B" w:rsidP="00F71C8B">
                            <w:pPr>
                              <w:spacing w:line="3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81FED" id="_x0000_t202" coordsize="21600,21600" o:spt="202" path="m,l,21600r21600,l21600,xe">
                <v:stroke joinstyle="miter"/>
                <v:path gradientshapeok="t" o:connecttype="rect"/>
              </v:shapetype>
              <v:shape id="テキスト ボックス 5" o:spid="_x0000_s1028" type="#_x0000_t202" style="position:absolute;left:0;text-align:left;margin-left:3.3pt;margin-top:18.3pt;width:472.5pt;height:50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xogAIAAOQEAAAOAAAAZHJzL2Uyb0RvYy54bWysVEtu2zAQ3RfoHQjuG8mOnbRG5MBN4KJA&#10;kARIiqxpiooEUCRL0pbcZQwUPUSvUHTd8+gifaRsJ026KuoFPT++mXmc0clpW0uyEtZVWmV0cJBS&#10;IhTXeaXuM/rpdv7mLSXOM5UzqZXI6Fo4ejp9/eqkMRMx1KWWubAEIMpNGpPR0nszSRLHS1Ezd6CN&#10;UHAW2tbMQ7X3SW5ZA/RaJsM0PUoabXNjNRfOwXreO+k04heF4P6qKJzwRGYUtfl42nguwplMT9jk&#10;3jJTVnxbBvuHKmpWKSTdQ50zz8jSVi+g6opb7XThD7iuE10UFRexB3QzSJ91c1MyI2IvIMeZPU3u&#10;/8Hyy9W1JVWe0TElitV4om7ztXv40T386jbfSLf53m023cNP6GQc6GqMm+DWjcE9377XLZ59Z3cw&#10;BhbawtbhH/0R+EH8ek+2aD3hMB6laXo8hovDdzQapIfDiJ88XjfW+Q9C1yQIGbV4zUgyW104j1IQ&#10;ugsJ2ZyWVT6vpIzK2p1JS1YMD495yXVDiWTOw5jRefyFqgHxxzWpSINyDlHYS8gwlGKP6tvY93OE&#10;UNE5c2WfOoJvE0mFfIG+nqYg+XbRRvaHOwoXOl+DWav7UXWGzysgXqD0a2Yxm2AM++avcBRSo1i9&#10;lSgptf3yN3uIx8jAS0mDWc+o+7xkVoCRjwrD9G4wGoXliMpofDyEYp96Fk89almfabA6wGYbHsUQ&#10;7+VOLKyu77CWs5AVLqY4cmfU78Qz328g1pqL2SwGYR0M8xfqxvAAHcgPTN62d8ya7QB4zM6l3m0F&#10;mzybgz423FR6tvS6qOKQBJ57Vrf0Y5Xiw2/XPuzqUz1GPX6cpr8BAAD//wMAUEsDBBQABgAIAAAA&#10;IQDXbwQC3wAAAAkBAAAPAAAAZHJzL2Rvd25yZXYueG1sTI8xT8MwEIV3JP6DdUhs1A4tKYQ4FUIg&#10;wdChpQOjE1+TQHyOYqcJ/57rBNPd6T29+16+mV0nTjiE1pOGZKFAIFXetlRrOHy83tyDCNGQNZ0n&#10;1PCDATbF5UVuMusn2uFpH2vBIRQyo6GJsc+kDFWDzoSF75FYO/rBmcjnUEs7mInDXSdvlUqlMy3x&#10;h8b0+Nxg9b0fnYZx+Tkdv6pt+da+q/VhvRteplWp9fXV/PQIIuIc/8xwxmd0KJip9CPZIDoNacpG&#10;DcvzZPnhLuGlZJ9apQnIIpf/GxS/AAAA//8DAFBLAQItABQABgAIAAAAIQC2gziS/gAAAOEBAAAT&#10;AAAAAAAAAAAAAAAAAAAAAABbQ29udGVudF9UeXBlc10ueG1sUEsBAi0AFAAGAAgAAAAhADj9If/W&#10;AAAAlAEAAAsAAAAAAAAAAAAAAAAALwEAAF9yZWxzLy5yZWxzUEsBAi0AFAAGAAgAAAAhANUAbGiA&#10;AgAA5AQAAA4AAAAAAAAAAAAAAAAALgIAAGRycy9lMm9Eb2MueG1sUEsBAi0AFAAGAAgAAAAhANdv&#10;BALfAAAACQEAAA8AAAAAAAAAAAAAAAAA2gQAAGRycy9kb3ducmV2LnhtbFBLBQYAAAAABAAEAPMA&#10;AADmBQAAAAA=&#10;" fillcolor="window" strokecolor="black [3213]" strokeweight=".5pt">
                <v:textbox>
                  <w:txbxContent>
                    <w:p w:rsidR="00F71C8B" w:rsidRDefault="00F71C8B" w:rsidP="00F71C8B">
                      <w:pPr>
                        <w:spacing w:line="240" w:lineRule="exact"/>
                        <w:ind w:firstLineChars="100" w:firstLine="210"/>
                      </w:pPr>
                    </w:p>
                    <w:p w:rsidR="00F71C8B" w:rsidRDefault="00F71C8B" w:rsidP="00F71C8B">
                      <w:pPr>
                        <w:spacing w:line="240" w:lineRule="exact"/>
                        <w:ind w:firstLineChars="100" w:firstLine="210"/>
                      </w:pPr>
                    </w:p>
                    <w:p w:rsidR="00360654" w:rsidRDefault="00360654" w:rsidP="00360654">
                      <w:pPr>
                        <w:pStyle w:val="aa"/>
                        <w:numPr>
                          <w:ilvl w:val="0"/>
                          <w:numId w:val="7"/>
                        </w:numPr>
                        <w:spacing w:line="320" w:lineRule="exact"/>
                        <w:ind w:leftChars="0"/>
                        <w:rPr>
                          <w:szCs w:val="21"/>
                        </w:rPr>
                      </w:pPr>
                      <w:r>
                        <w:rPr>
                          <w:rFonts w:hint="eastAsia"/>
                          <w:szCs w:val="21"/>
                        </w:rPr>
                        <w:t>「</w:t>
                      </w:r>
                      <w:r>
                        <w:rPr>
                          <w:szCs w:val="21"/>
                        </w:rPr>
                        <w:t>方針変更</w:t>
                      </w:r>
                      <w:r>
                        <w:rPr>
                          <w:rFonts w:hint="eastAsia"/>
                          <w:szCs w:val="21"/>
                        </w:rPr>
                        <w:t>」</w:t>
                      </w:r>
                      <w:r>
                        <w:rPr>
                          <w:szCs w:val="21"/>
                        </w:rPr>
                        <w:t>とは</w:t>
                      </w:r>
                      <w:r>
                        <w:rPr>
                          <w:rFonts w:hint="eastAsia"/>
                          <w:szCs w:val="21"/>
                        </w:rPr>
                        <w:t>、</w:t>
                      </w:r>
                      <w:r>
                        <w:rPr>
                          <w:szCs w:val="21"/>
                        </w:rPr>
                        <w:t>有効期間内に治療</w:t>
                      </w:r>
                      <w:r>
                        <w:rPr>
                          <w:rFonts w:hint="eastAsia"/>
                          <w:szCs w:val="21"/>
                        </w:rPr>
                        <w:t>内容</w:t>
                      </w:r>
                      <w:r>
                        <w:rPr>
                          <w:szCs w:val="21"/>
                        </w:rPr>
                        <w:t>等医療の具体的方針</w:t>
                      </w:r>
                      <w:r>
                        <w:rPr>
                          <w:rFonts w:hint="eastAsia"/>
                          <w:szCs w:val="21"/>
                        </w:rPr>
                        <w:t>が</w:t>
                      </w:r>
                      <w:r>
                        <w:rPr>
                          <w:szCs w:val="21"/>
                        </w:rPr>
                        <w:t>変更となる場合のことです。なお、</w:t>
                      </w:r>
                      <w:r>
                        <w:rPr>
                          <w:rFonts w:hint="eastAsia"/>
                          <w:szCs w:val="21"/>
                        </w:rPr>
                        <w:t>有効期間</w:t>
                      </w:r>
                      <w:r>
                        <w:rPr>
                          <w:szCs w:val="21"/>
                        </w:rPr>
                        <w:t>を超える場合は、再認定が必要となります。</w:t>
                      </w:r>
                    </w:p>
                    <w:p w:rsidR="00360654" w:rsidRDefault="00360654" w:rsidP="00FC354D">
                      <w:pPr>
                        <w:pStyle w:val="aa"/>
                        <w:spacing w:line="320" w:lineRule="exact"/>
                        <w:ind w:leftChars="0" w:left="360"/>
                        <w:rPr>
                          <w:szCs w:val="21"/>
                        </w:rPr>
                      </w:pPr>
                    </w:p>
                    <w:p w:rsidR="00360654" w:rsidRPr="00360654" w:rsidRDefault="00360654" w:rsidP="00360654">
                      <w:pPr>
                        <w:pStyle w:val="aa"/>
                        <w:numPr>
                          <w:ilvl w:val="0"/>
                          <w:numId w:val="7"/>
                        </w:numPr>
                        <w:spacing w:line="320" w:lineRule="exact"/>
                        <w:ind w:leftChars="0"/>
                        <w:rPr>
                          <w:szCs w:val="21"/>
                        </w:rPr>
                      </w:pPr>
                      <w:r>
                        <w:rPr>
                          <w:rFonts w:hint="eastAsia"/>
                          <w:szCs w:val="21"/>
                        </w:rPr>
                        <w:t>「</w:t>
                      </w:r>
                      <w:r>
                        <w:rPr>
                          <w:szCs w:val="21"/>
                        </w:rPr>
                        <w:t>再認定</w:t>
                      </w:r>
                      <w:r>
                        <w:rPr>
                          <w:rFonts w:hint="eastAsia"/>
                          <w:szCs w:val="21"/>
                        </w:rPr>
                        <w:t>」とは</w:t>
                      </w:r>
                      <w:r>
                        <w:rPr>
                          <w:szCs w:val="21"/>
                        </w:rPr>
                        <w:t>、支給認定の有効期間が終了し、再度の支給認定を申請する場合のことです。</w:t>
                      </w:r>
                    </w:p>
                    <w:p w:rsidR="00360654" w:rsidRDefault="00360654" w:rsidP="00F71C8B">
                      <w:pPr>
                        <w:spacing w:line="320" w:lineRule="exact"/>
                        <w:ind w:left="141" w:hangingChars="67" w:hanging="141"/>
                        <w:rPr>
                          <w:szCs w:val="21"/>
                        </w:rPr>
                      </w:pPr>
                    </w:p>
                    <w:p w:rsidR="00C00255" w:rsidRDefault="00F71C8B" w:rsidP="004D66A1">
                      <w:pPr>
                        <w:spacing w:line="320" w:lineRule="exact"/>
                        <w:ind w:left="351" w:hangingChars="167" w:hanging="351"/>
                        <w:rPr>
                          <w:szCs w:val="21"/>
                        </w:rPr>
                      </w:pPr>
                      <w:r w:rsidRPr="00991938">
                        <w:rPr>
                          <w:rFonts w:hint="eastAsia"/>
                          <w:szCs w:val="21"/>
                        </w:rPr>
                        <w:t>※</w:t>
                      </w:r>
                      <w:r w:rsidR="00D620FF">
                        <w:rPr>
                          <w:rFonts w:hint="eastAsia"/>
                          <w:szCs w:val="21"/>
                        </w:rPr>
                        <w:t xml:space="preserve"> </w:t>
                      </w:r>
                      <w:r w:rsidR="009A4243" w:rsidRPr="009A4243">
                        <w:rPr>
                          <w:rFonts w:hint="eastAsia"/>
                          <w:szCs w:val="21"/>
                        </w:rPr>
                        <w:t>人工透析療法及びじん移植に伴う抗免疫療法の入院又は通院の診療見込期間は、最長１年の取扱いが可能ですが、あくまで治療に必要な期間としてください。</w:t>
                      </w:r>
                      <w:r w:rsidR="009A4243" w:rsidRPr="009A4243">
                        <w:rPr>
                          <w:rFonts w:hint="eastAsia"/>
                          <w:sz w:val="18"/>
                          <w:szCs w:val="18"/>
                        </w:rPr>
                        <w:tab/>
                      </w:r>
                      <w:r w:rsidR="00FC354D" w:rsidRPr="00AC7561">
                        <w:rPr>
                          <w:rFonts w:hint="eastAsia"/>
                          <w:szCs w:val="21"/>
                        </w:rPr>
                        <w:t xml:space="preserve">　</w:t>
                      </w:r>
                    </w:p>
                    <w:p w:rsidR="00C00255" w:rsidRDefault="00C00255" w:rsidP="00F71C8B">
                      <w:pPr>
                        <w:spacing w:line="320" w:lineRule="exact"/>
                        <w:ind w:left="141" w:hangingChars="67" w:hanging="141"/>
                        <w:rPr>
                          <w:szCs w:val="21"/>
                        </w:rPr>
                      </w:pPr>
                    </w:p>
                    <w:p w:rsidR="00F71C8B" w:rsidRPr="00AC7561" w:rsidRDefault="00C00255" w:rsidP="004D66A1">
                      <w:pPr>
                        <w:spacing w:line="320" w:lineRule="exact"/>
                        <w:ind w:left="388" w:hangingChars="185" w:hanging="388"/>
                        <w:rPr>
                          <w:szCs w:val="21"/>
                        </w:rPr>
                      </w:pPr>
                      <w:r>
                        <w:rPr>
                          <w:rFonts w:hint="eastAsia"/>
                          <w:szCs w:val="21"/>
                        </w:rPr>
                        <w:t>※</w:t>
                      </w:r>
                      <w:r>
                        <w:rPr>
                          <w:szCs w:val="21"/>
                        </w:rPr>
                        <w:t xml:space="preserve">　緊急</w:t>
                      </w:r>
                      <w:r>
                        <w:rPr>
                          <w:rFonts w:hint="eastAsia"/>
                          <w:szCs w:val="21"/>
                        </w:rPr>
                        <w:t>かつ</w:t>
                      </w:r>
                      <w:r>
                        <w:rPr>
                          <w:szCs w:val="21"/>
                        </w:rPr>
                        <w:t>やむを得ない事情により、</w:t>
                      </w:r>
                      <w:r>
                        <w:rPr>
                          <w:rFonts w:hint="eastAsia"/>
                          <w:szCs w:val="21"/>
                        </w:rPr>
                        <w:t>単なる期間延長</w:t>
                      </w:r>
                      <w:r>
                        <w:rPr>
                          <w:szCs w:val="21"/>
                        </w:rPr>
                        <w:t>として有効期間の延長を必要とする場合は、２週間以内でかつ１回に限ることとし、この意見書を</w:t>
                      </w:r>
                      <w:r>
                        <w:rPr>
                          <w:rFonts w:hint="eastAsia"/>
                          <w:szCs w:val="21"/>
                        </w:rPr>
                        <w:t>付して</w:t>
                      </w:r>
                      <w:r>
                        <w:rPr>
                          <w:szCs w:val="21"/>
                        </w:rPr>
                        <w:t>市町村に報告してください</w:t>
                      </w:r>
                      <w:r w:rsidR="00D912F5">
                        <w:rPr>
                          <w:rFonts w:hint="eastAsia"/>
                          <w:szCs w:val="21"/>
                        </w:rPr>
                        <w:t>。</w:t>
                      </w:r>
                      <w:r>
                        <w:rPr>
                          <w:rFonts w:hint="eastAsia"/>
                          <w:szCs w:val="21"/>
                        </w:rPr>
                        <w:t>（</w:t>
                      </w:r>
                      <w:r>
                        <w:rPr>
                          <w:szCs w:val="21"/>
                        </w:rPr>
                        <w:t>この場合、</w:t>
                      </w:r>
                      <w:r w:rsidR="007A54DD">
                        <w:rPr>
                          <w:rFonts w:hint="eastAsia"/>
                          <w:szCs w:val="21"/>
                        </w:rPr>
                        <w:t>表面</w:t>
                      </w:r>
                      <w:r w:rsidR="007A54DD">
                        <w:rPr>
                          <w:szCs w:val="21"/>
                        </w:rPr>
                        <w:t>では</w:t>
                      </w:r>
                      <w:r>
                        <w:rPr>
                          <w:rFonts w:hint="eastAsia"/>
                          <w:szCs w:val="21"/>
                        </w:rPr>
                        <w:t>「</w:t>
                      </w:r>
                      <w:r>
                        <w:rPr>
                          <w:szCs w:val="21"/>
                        </w:rPr>
                        <w:t>再認定</w:t>
                      </w:r>
                      <w:r>
                        <w:rPr>
                          <w:rFonts w:hint="eastAsia"/>
                          <w:szCs w:val="21"/>
                        </w:rPr>
                        <w:t>」</w:t>
                      </w:r>
                      <w:r>
                        <w:rPr>
                          <w:szCs w:val="21"/>
                        </w:rPr>
                        <w:t>に丸</w:t>
                      </w:r>
                      <w:r>
                        <w:rPr>
                          <w:rFonts w:hint="eastAsia"/>
                          <w:szCs w:val="21"/>
                        </w:rPr>
                        <w:t>印</w:t>
                      </w:r>
                      <w:r>
                        <w:rPr>
                          <w:szCs w:val="21"/>
                        </w:rPr>
                        <w:t>をつけてください。</w:t>
                      </w:r>
                      <w:r w:rsidR="006D7FB6">
                        <w:rPr>
                          <w:rFonts w:hint="eastAsia"/>
                          <w:szCs w:val="21"/>
                        </w:rPr>
                        <w:t>）</w:t>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p>
                    <w:p w:rsidR="00F71C8B" w:rsidRDefault="00F71C8B" w:rsidP="004D66A1">
                      <w:pPr>
                        <w:spacing w:line="320" w:lineRule="exact"/>
                        <w:ind w:left="420" w:hangingChars="200" w:hanging="420"/>
                        <w:rPr>
                          <w:szCs w:val="21"/>
                        </w:rPr>
                      </w:pPr>
                      <w:r>
                        <w:rPr>
                          <w:rFonts w:hint="eastAsia"/>
                          <w:szCs w:val="21"/>
                        </w:rPr>
                        <w:t>※</w:t>
                      </w:r>
                      <w:r>
                        <w:rPr>
                          <w:rFonts w:hint="eastAsia"/>
                          <w:szCs w:val="21"/>
                        </w:rPr>
                        <w:t xml:space="preserve"> </w:t>
                      </w:r>
                      <w:r w:rsidR="004D66A1">
                        <w:rPr>
                          <w:szCs w:val="21"/>
                        </w:rPr>
                        <w:t xml:space="preserve"> </w:t>
                      </w:r>
                      <w:r w:rsidR="00CA396B">
                        <w:rPr>
                          <w:rFonts w:hint="eastAsia"/>
                          <w:szCs w:val="21"/>
                        </w:rPr>
                        <w:t>更生医療と並行して行う合併症等の治療に係る医療費については支給</w:t>
                      </w:r>
                      <w:r w:rsidRPr="00AC7561">
                        <w:rPr>
                          <w:rFonts w:hint="eastAsia"/>
                          <w:szCs w:val="21"/>
                        </w:rPr>
                        <w:t>の対象となりませんので、</w:t>
                      </w:r>
                      <w:r w:rsidR="00CA396B">
                        <w:rPr>
                          <w:rFonts w:hint="eastAsia"/>
                          <w:szCs w:val="21"/>
                        </w:rPr>
                        <w:t>表面</w:t>
                      </w:r>
                      <w:r w:rsidR="00CA396B">
                        <w:rPr>
                          <w:szCs w:val="21"/>
                        </w:rPr>
                        <w:t>の</w:t>
                      </w:r>
                      <w:r w:rsidRPr="00AC7561">
                        <w:rPr>
                          <w:rFonts w:hint="eastAsia"/>
                          <w:szCs w:val="21"/>
                        </w:rPr>
                        <w:t>医療費概算額には含めないでください。</w:t>
                      </w:r>
                      <w:r w:rsidRPr="00AC7561">
                        <w:rPr>
                          <w:rFonts w:hint="eastAsia"/>
                          <w:szCs w:val="21"/>
                        </w:rPr>
                        <w:tab/>
                      </w:r>
                    </w:p>
                    <w:p w:rsidR="00F71C8B" w:rsidRPr="00962203" w:rsidRDefault="00F71C8B" w:rsidP="00F71C8B">
                      <w:pPr>
                        <w:pStyle w:val="aa"/>
                        <w:spacing w:line="320" w:lineRule="exact"/>
                        <w:ind w:leftChars="0" w:left="360"/>
                        <w:rPr>
                          <w:szCs w:val="21"/>
                        </w:rPr>
                      </w:pP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p>
                    <w:p w:rsidR="00C00255" w:rsidRDefault="00F71C8B" w:rsidP="00CA396B">
                      <w:pPr>
                        <w:pStyle w:val="aa"/>
                        <w:numPr>
                          <w:ilvl w:val="0"/>
                          <w:numId w:val="5"/>
                        </w:numPr>
                        <w:spacing w:line="320" w:lineRule="exact"/>
                        <w:ind w:leftChars="0"/>
                        <w:rPr>
                          <w:szCs w:val="21"/>
                        </w:rPr>
                      </w:pPr>
                      <w:r w:rsidRPr="00D620FF">
                        <w:rPr>
                          <w:rFonts w:hint="eastAsia"/>
                          <w:szCs w:val="21"/>
                        </w:rPr>
                        <w:t>入院の主たる原因が更生医療以外の医療の場合は</w:t>
                      </w:r>
                      <w:r w:rsidR="00CA396B">
                        <w:rPr>
                          <w:rFonts w:hint="eastAsia"/>
                          <w:szCs w:val="21"/>
                        </w:rPr>
                        <w:t>、</w:t>
                      </w:r>
                      <w:r w:rsidR="00CA396B" w:rsidRPr="00CA396B">
                        <w:rPr>
                          <w:rFonts w:hint="eastAsia"/>
                          <w:szCs w:val="21"/>
                        </w:rPr>
                        <w:t>入院基本料及び当該</w:t>
                      </w:r>
                      <w:r w:rsidR="007A54DD">
                        <w:rPr>
                          <w:rFonts w:hint="eastAsia"/>
                          <w:szCs w:val="21"/>
                        </w:rPr>
                        <w:t>医療費は支給の対象となりませんので、表面の医療費概算額には含め</w:t>
                      </w:r>
                      <w:r w:rsidR="00CA396B" w:rsidRPr="00CA396B">
                        <w:rPr>
                          <w:rFonts w:hint="eastAsia"/>
                          <w:szCs w:val="21"/>
                        </w:rPr>
                        <w:t>ないでください。</w:t>
                      </w:r>
                    </w:p>
                    <w:p w:rsidR="00C00255" w:rsidRDefault="00C00255" w:rsidP="00C00255">
                      <w:pPr>
                        <w:pStyle w:val="aa"/>
                        <w:spacing w:line="320" w:lineRule="exact"/>
                        <w:ind w:leftChars="0" w:left="360"/>
                        <w:rPr>
                          <w:szCs w:val="21"/>
                        </w:rPr>
                      </w:pPr>
                    </w:p>
                    <w:p w:rsidR="00F71C8B" w:rsidRPr="00D620FF" w:rsidRDefault="00F71C8B" w:rsidP="00D620FF">
                      <w:pPr>
                        <w:pStyle w:val="aa"/>
                        <w:numPr>
                          <w:ilvl w:val="0"/>
                          <w:numId w:val="5"/>
                        </w:numPr>
                        <w:spacing w:line="320" w:lineRule="exact"/>
                        <w:ind w:leftChars="0"/>
                        <w:rPr>
                          <w:szCs w:val="21"/>
                        </w:rPr>
                      </w:pPr>
                      <w:r w:rsidRPr="00D620FF">
                        <w:rPr>
                          <w:rFonts w:hint="eastAsia"/>
                          <w:szCs w:val="21"/>
                        </w:rPr>
                        <w:t>入院を要する場合の理由については</w:t>
                      </w:r>
                      <w:r w:rsidRPr="00D620FF">
                        <w:rPr>
                          <w:szCs w:val="21"/>
                        </w:rPr>
                        <w:t>、</w:t>
                      </w:r>
                      <w:r w:rsidRPr="00D620FF">
                        <w:rPr>
                          <w:rFonts w:hint="eastAsia"/>
                          <w:szCs w:val="21"/>
                        </w:rPr>
                        <w:t>具体的</w:t>
                      </w:r>
                      <w:r w:rsidRPr="00D620FF">
                        <w:rPr>
                          <w:szCs w:val="21"/>
                        </w:rPr>
                        <w:t>に記載してください。</w:t>
                      </w:r>
                    </w:p>
                    <w:p w:rsidR="00F71C8B" w:rsidRDefault="00F71C8B" w:rsidP="00F71C8B">
                      <w:pPr>
                        <w:pStyle w:val="aa"/>
                        <w:spacing w:line="320" w:lineRule="exact"/>
                        <w:ind w:leftChars="0" w:left="142" w:firstLineChars="100" w:firstLine="210"/>
                        <w:rPr>
                          <w:szCs w:val="21"/>
                        </w:rPr>
                      </w:pPr>
                      <w:r>
                        <w:rPr>
                          <w:rFonts w:hint="eastAsia"/>
                          <w:szCs w:val="21"/>
                        </w:rPr>
                        <w:t>＜記入例＞</w:t>
                      </w:r>
                      <w:r>
                        <w:rPr>
                          <w:rFonts w:hint="eastAsia"/>
                          <w:szCs w:val="21"/>
                        </w:rPr>
                        <w:t xml:space="preserve"> </w:t>
                      </w:r>
                      <w:r>
                        <w:rPr>
                          <w:szCs w:val="21"/>
                        </w:rPr>
                        <w:t xml:space="preserve"> </w:t>
                      </w:r>
                      <w:r>
                        <w:rPr>
                          <w:szCs w:val="21"/>
                        </w:rPr>
                        <w:t>シャント閉塞によ</w:t>
                      </w:r>
                      <w:r>
                        <w:rPr>
                          <w:rFonts w:hint="eastAsia"/>
                          <w:szCs w:val="21"/>
                        </w:rPr>
                        <w:t>り入院加療</w:t>
                      </w:r>
                      <w:r>
                        <w:rPr>
                          <w:szCs w:val="21"/>
                        </w:rPr>
                        <w:t>の見込みがあるため</w:t>
                      </w:r>
                    </w:p>
                    <w:p w:rsidR="00F71C8B" w:rsidRDefault="00F71C8B" w:rsidP="00F71C8B">
                      <w:pPr>
                        <w:pStyle w:val="aa"/>
                        <w:spacing w:line="320" w:lineRule="exact"/>
                        <w:ind w:leftChars="0" w:left="142" w:hanging="142"/>
                        <w:rPr>
                          <w:szCs w:val="21"/>
                        </w:rPr>
                      </w:pP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骨折治療のため</w:t>
                      </w:r>
                    </w:p>
                    <w:p w:rsidR="00F71C8B" w:rsidRPr="00AC7561" w:rsidRDefault="00F71C8B" w:rsidP="00F71C8B">
                      <w:pPr>
                        <w:spacing w:line="320" w:lineRule="exact"/>
                        <w:ind w:left="141" w:hangingChars="67" w:hanging="141"/>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 xml:space="preserve">　</w:t>
                      </w:r>
                      <w:r>
                        <w:rPr>
                          <w:szCs w:val="21"/>
                        </w:rPr>
                        <w:t xml:space="preserve">　</w:t>
                      </w:r>
                      <w:r>
                        <w:rPr>
                          <w:rFonts w:hint="eastAsia"/>
                          <w:szCs w:val="21"/>
                        </w:rPr>
                        <w:t>脳梗塞後遺症</w:t>
                      </w:r>
                      <w:r w:rsidR="006D7FB6">
                        <w:rPr>
                          <w:rFonts w:hint="eastAsia"/>
                          <w:szCs w:val="21"/>
                        </w:rPr>
                        <w:t>により</w:t>
                      </w:r>
                      <w:r>
                        <w:rPr>
                          <w:szCs w:val="21"/>
                        </w:rPr>
                        <w:t>、自宅での生活が</w:t>
                      </w:r>
                      <w:r>
                        <w:rPr>
                          <w:rFonts w:hint="eastAsia"/>
                          <w:szCs w:val="21"/>
                        </w:rPr>
                        <w:t>困難</w:t>
                      </w:r>
                      <w:r>
                        <w:rPr>
                          <w:szCs w:val="21"/>
                        </w:rPr>
                        <w:t>なため</w:t>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p>
                    <w:p w:rsidR="00F71C8B" w:rsidRPr="00EB0986" w:rsidRDefault="00F71C8B" w:rsidP="00F71C8B">
                      <w:pPr>
                        <w:spacing w:line="320" w:lineRule="exact"/>
                        <w:rPr>
                          <w:szCs w:val="21"/>
                        </w:rPr>
                      </w:pPr>
                    </w:p>
                  </w:txbxContent>
                </v:textbox>
              </v:shape>
            </w:pict>
          </mc:Fallback>
        </mc:AlternateContent>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p>
    <w:sectPr w:rsidR="00AD3420" w:rsidRPr="00B72E46" w:rsidSect="008B5BE3">
      <w:headerReference w:type="even" r:id="rId7"/>
      <w:headerReference w:type="default" r:id="rId8"/>
      <w:footerReference w:type="even" r:id="rId9"/>
      <w:footerReference w:type="default" r:id="rId10"/>
      <w:headerReference w:type="first" r:id="rId11"/>
      <w:footerReference w:type="first" r:id="rId12"/>
      <w:pgSz w:w="11906" w:h="16838" w:code="9"/>
      <w:pgMar w:top="425" w:right="992" w:bottom="425"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1BD" w:rsidRDefault="001261BD" w:rsidP="00AD3420">
      <w:r>
        <w:separator/>
      </w:r>
    </w:p>
  </w:endnote>
  <w:endnote w:type="continuationSeparator" w:id="0">
    <w:p w:rsidR="001261BD" w:rsidRDefault="001261BD" w:rsidP="00A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E3" w:rsidRPr="00EB7FB4" w:rsidRDefault="008B5BE3" w:rsidP="00EB7FB4">
    <w:pPr>
      <w:pStyle w:val="a8"/>
      <w:jc w:val="right"/>
      <w:rPr>
        <w:sz w:val="18"/>
        <w:szCs w:val="18"/>
      </w:rPr>
    </w:pPr>
    <w:r>
      <w:tab/>
    </w:r>
    <w:r>
      <w:tab/>
    </w:r>
    <w:r>
      <w:rPr>
        <w:rFonts w:hint="eastAsia"/>
      </w:rPr>
      <w:t xml:space="preserve">　　</w:t>
    </w:r>
    <w:r w:rsidR="00EB7FB4" w:rsidRPr="00EB7FB4">
      <w:rPr>
        <w:rFonts w:hint="eastAsia"/>
        <w:sz w:val="18"/>
        <w:szCs w:val="18"/>
      </w:rPr>
      <w:t>【大分県身体障害者更生相談所】</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1F" w:rsidRPr="00FB431F" w:rsidRDefault="006B3555" w:rsidP="00FB431F">
    <w:pPr>
      <w:pStyle w:val="a8"/>
      <w:jc w:val="right"/>
      <w:rPr>
        <w:sz w:val="18"/>
        <w:szCs w:val="18"/>
      </w:rPr>
    </w:pPr>
    <w:r>
      <w:rPr>
        <w:rFonts w:hint="eastAsia"/>
        <w:sz w:val="18"/>
        <w:szCs w:val="18"/>
      </w:rPr>
      <w:t>【</w:t>
    </w:r>
    <w:r w:rsidR="00FB431F" w:rsidRPr="00FB431F">
      <w:rPr>
        <w:rFonts w:hint="eastAsia"/>
        <w:sz w:val="18"/>
        <w:szCs w:val="18"/>
      </w:rPr>
      <w:t>大分県身体障害者更生相談所</w:t>
    </w:r>
    <w:r>
      <w:rPr>
        <w:rFonts w:hint="eastAsi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E3" w:rsidRDefault="008B5BE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1BD" w:rsidRDefault="001261BD" w:rsidP="00AD3420">
      <w:r>
        <w:separator/>
      </w:r>
    </w:p>
  </w:footnote>
  <w:footnote w:type="continuationSeparator" w:id="0">
    <w:p w:rsidR="001261BD" w:rsidRDefault="001261BD" w:rsidP="00AD3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243" w:rsidRDefault="009A4243">
    <w:pPr>
      <w:pStyle w:val="a6"/>
    </w:pPr>
    <w:r>
      <w:rPr>
        <w:rFonts w:hint="eastAsia"/>
      </w:rPr>
      <w:t>（</w:t>
    </w:r>
    <w:r>
      <w:t>裏</w:t>
    </w:r>
    <w:r>
      <w:rPr>
        <w:rFonts w:hint="eastAsia"/>
      </w:rPr>
      <w:t xml:space="preserve">　</w:t>
    </w:r>
    <w:r>
      <w:t>面</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243" w:rsidRDefault="009A4243">
    <w:pPr>
      <w:pStyle w:val="a6"/>
    </w:pPr>
    <w:r>
      <w:rPr>
        <w:rFonts w:hint="eastAsia"/>
      </w:rPr>
      <w:t>（</w:t>
    </w:r>
    <w:r>
      <w:t>表</w:t>
    </w:r>
    <w:r>
      <w:rPr>
        <w:rFonts w:hint="eastAsia"/>
      </w:rPr>
      <w:t xml:space="preserve">　</w:t>
    </w:r>
    <w:r>
      <w:t>面</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E3" w:rsidRDefault="008B5BE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7A6A"/>
    <w:multiLevelType w:val="hybridMultilevel"/>
    <w:tmpl w:val="A75E733E"/>
    <w:lvl w:ilvl="0" w:tplc="FDE4D4D0">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F346F21"/>
    <w:multiLevelType w:val="hybridMultilevel"/>
    <w:tmpl w:val="F31041D8"/>
    <w:lvl w:ilvl="0" w:tplc="85488D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906354"/>
    <w:multiLevelType w:val="hybridMultilevel"/>
    <w:tmpl w:val="2F1EF15E"/>
    <w:lvl w:ilvl="0" w:tplc="976C93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A28AC"/>
    <w:multiLevelType w:val="hybridMultilevel"/>
    <w:tmpl w:val="75E43264"/>
    <w:lvl w:ilvl="0" w:tplc="2FC613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0B32A9"/>
    <w:multiLevelType w:val="hybridMultilevel"/>
    <w:tmpl w:val="53903566"/>
    <w:lvl w:ilvl="0" w:tplc="58C85A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EE2F78"/>
    <w:multiLevelType w:val="hybridMultilevel"/>
    <w:tmpl w:val="641AB5EE"/>
    <w:lvl w:ilvl="0" w:tplc="841CAEB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F5107B0"/>
    <w:multiLevelType w:val="hybridMultilevel"/>
    <w:tmpl w:val="33F6B7F0"/>
    <w:lvl w:ilvl="0" w:tplc="E940DF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67"/>
    <w:rsid w:val="00020D97"/>
    <w:rsid w:val="00066C5E"/>
    <w:rsid w:val="000B4887"/>
    <w:rsid w:val="000C2EB5"/>
    <w:rsid w:val="000E49E4"/>
    <w:rsid w:val="001141C8"/>
    <w:rsid w:val="001261BD"/>
    <w:rsid w:val="00132DC6"/>
    <w:rsid w:val="0015287C"/>
    <w:rsid w:val="00170C34"/>
    <w:rsid w:val="0017791E"/>
    <w:rsid w:val="001B77FC"/>
    <w:rsid w:val="001D038F"/>
    <w:rsid w:val="001E4EC8"/>
    <w:rsid w:val="00207D98"/>
    <w:rsid w:val="00232E9F"/>
    <w:rsid w:val="002709B2"/>
    <w:rsid w:val="002875F8"/>
    <w:rsid w:val="0029532C"/>
    <w:rsid w:val="002B08B0"/>
    <w:rsid w:val="002B1866"/>
    <w:rsid w:val="002B6138"/>
    <w:rsid w:val="002D73B5"/>
    <w:rsid w:val="002E1B0B"/>
    <w:rsid w:val="00360654"/>
    <w:rsid w:val="00380509"/>
    <w:rsid w:val="003A38AB"/>
    <w:rsid w:val="003A6C31"/>
    <w:rsid w:val="003D67C6"/>
    <w:rsid w:val="003F15B2"/>
    <w:rsid w:val="003F6236"/>
    <w:rsid w:val="00406C34"/>
    <w:rsid w:val="00431B20"/>
    <w:rsid w:val="0044158D"/>
    <w:rsid w:val="00467870"/>
    <w:rsid w:val="00470C23"/>
    <w:rsid w:val="00484349"/>
    <w:rsid w:val="00496D12"/>
    <w:rsid w:val="004A03CE"/>
    <w:rsid w:val="004A57A4"/>
    <w:rsid w:val="004B4DA3"/>
    <w:rsid w:val="004D66A1"/>
    <w:rsid w:val="004E3542"/>
    <w:rsid w:val="00500EF7"/>
    <w:rsid w:val="00503D72"/>
    <w:rsid w:val="00570E78"/>
    <w:rsid w:val="005B64B5"/>
    <w:rsid w:val="005D1899"/>
    <w:rsid w:val="005D2C3D"/>
    <w:rsid w:val="005D6BE6"/>
    <w:rsid w:val="005D7BAB"/>
    <w:rsid w:val="005F1158"/>
    <w:rsid w:val="005F7E96"/>
    <w:rsid w:val="00651C50"/>
    <w:rsid w:val="0065402E"/>
    <w:rsid w:val="00654B0A"/>
    <w:rsid w:val="00672175"/>
    <w:rsid w:val="006729F4"/>
    <w:rsid w:val="00694FDE"/>
    <w:rsid w:val="00695AB9"/>
    <w:rsid w:val="006A4968"/>
    <w:rsid w:val="006B3555"/>
    <w:rsid w:val="006B460F"/>
    <w:rsid w:val="006C032E"/>
    <w:rsid w:val="006C42E8"/>
    <w:rsid w:val="006D7FB6"/>
    <w:rsid w:val="006E68F3"/>
    <w:rsid w:val="0072060D"/>
    <w:rsid w:val="00724255"/>
    <w:rsid w:val="007262D6"/>
    <w:rsid w:val="007740A6"/>
    <w:rsid w:val="007900BE"/>
    <w:rsid w:val="007A54DD"/>
    <w:rsid w:val="007B4B09"/>
    <w:rsid w:val="007E377A"/>
    <w:rsid w:val="007F75E8"/>
    <w:rsid w:val="0084518C"/>
    <w:rsid w:val="008819E1"/>
    <w:rsid w:val="008861BE"/>
    <w:rsid w:val="00897BDF"/>
    <w:rsid w:val="008B295B"/>
    <w:rsid w:val="008B5BE3"/>
    <w:rsid w:val="008C1E6F"/>
    <w:rsid w:val="00912330"/>
    <w:rsid w:val="00920E23"/>
    <w:rsid w:val="009262E4"/>
    <w:rsid w:val="009434B3"/>
    <w:rsid w:val="00960F03"/>
    <w:rsid w:val="00962203"/>
    <w:rsid w:val="009623F9"/>
    <w:rsid w:val="00991938"/>
    <w:rsid w:val="009A4243"/>
    <w:rsid w:val="009B6A77"/>
    <w:rsid w:val="009E076A"/>
    <w:rsid w:val="00A01275"/>
    <w:rsid w:val="00A37154"/>
    <w:rsid w:val="00A703A2"/>
    <w:rsid w:val="00A80742"/>
    <w:rsid w:val="00A83052"/>
    <w:rsid w:val="00A9425B"/>
    <w:rsid w:val="00AC3B64"/>
    <w:rsid w:val="00AC7561"/>
    <w:rsid w:val="00AD3420"/>
    <w:rsid w:val="00B35E75"/>
    <w:rsid w:val="00B51DCC"/>
    <w:rsid w:val="00B72E46"/>
    <w:rsid w:val="00B94238"/>
    <w:rsid w:val="00BB1492"/>
    <w:rsid w:val="00BD1E49"/>
    <w:rsid w:val="00BD7C21"/>
    <w:rsid w:val="00C00255"/>
    <w:rsid w:val="00C51180"/>
    <w:rsid w:val="00C63468"/>
    <w:rsid w:val="00C8319A"/>
    <w:rsid w:val="00CA396B"/>
    <w:rsid w:val="00CB0727"/>
    <w:rsid w:val="00CB7717"/>
    <w:rsid w:val="00D1160E"/>
    <w:rsid w:val="00D173FE"/>
    <w:rsid w:val="00D620FF"/>
    <w:rsid w:val="00D80E5B"/>
    <w:rsid w:val="00D912F5"/>
    <w:rsid w:val="00DA2C54"/>
    <w:rsid w:val="00DD5006"/>
    <w:rsid w:val="00E26AFF"/>
    <w:rsid w:val="00E34626"/>
    <w:rsid w:val="00E4003E"/>
    <w:rsid w:val="00E47B81"/>
    <w:rsid w:val="00E9511B"/>
    <w:rsid w:val="00E97F28"/>
    <w:rsid w:val="00EB0986"/>
    <w:rsid w:val="00EB7FB4"/>
    <w:rsid w:val="00ED4467"/>
    <w:rsid w:val="00EE4B3E"/>
    <w:rsid w:val="00F47C5B"/>
    <w:rsid w:val="00F55AFE"/>
    <w:rsid w:val="00F71C8B"/>
    <w:rsid w:val="00F85F74"/>
    <w:rsid w:val="00F86AC5"/>
    <w:rsid w:val="00FA49E1"/>
    <w:rsid w:val="00FB04C0"/>
    <w:rsid w:val="00FB431F"/>
    <w:rsid w:val="00FC354D"/>
    <w:rsid w:val="00FE1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B2CA43"/>
  <w15:chartTrackingRefBased/>
  <w15:docId w15:val="{B36F2F07-D44C-4035-99E3-664F716B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71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7154"/>
    <w:rPr>
      <w:rFonts w:asciiTheme="majorHAnsi" w:eastAsiaTheme="majorEastAsia" w:hAnsiTheme="majorHAnsi" w:cstheme="majorBidi"/>
      <w:sz w:val="18"/>
      <w:szCs w:val="18"/>
    </w:rPr>
  </w:style>
  <w:style w:type="paragraph" w:styleId="a6">
    <w:name w:val="header"/>
    <w:basedOn w:val="a"/>
    <w:link w:val="a7"/>
    <w:uiPriority w:val="99"/>
    <w:unhideWhenUsed/>
    <w:rsid w:val="00AD3420"/>
    <w:pPr>
      <w:tabs>
        <w:tab w:val="center" w:pos="4252"/>
        <w:tab w:val="right" w:pos="8504"/>
      </w:tabs>
      <w:snapToGrid w:val="0"/>
    </w:pPr>
  </w:style>
  <w:style w:type="character" w:customStyle="1" w:styleId="a7">
    <w:name w:val="ヘッダー (文字)"/>
    <w:basedOn w:val="a0"/>
    <w:link w:val="a6"/>
    <w:uiPriority w:val="99"/>
    <w:rsid w:val="00AD3420"/>
  </w:style>
  <w:style w:type="paragraph" w:styleId="a8">
    <w:name w:val="footer"/>
    <w:basedOn w:val="a"/>
    <w:link w:val="a9"/>
    <w:uiPriority w:val="99"/>
    <w:unhideWhenUsed/>
    <w:rsid w:val="00AD3420"/>
    <w:pPr>
      <w:tabs>
        <w:tab w:val="center" w:pos="4252"/>
        <w:tab w:val="right" w:pos="8504"/>
      </w:tabs>
      <w:snapToGrid w:val="0"/>
    </w:pPr>
  </w:style>
  <w:style w:type="character" w:customStyle="1" w:styleId="a9">
    <w:name w:val="フッター (文字)"/>
    <w:basedOn w:val="a0"/>
    <w:link w:val="a8"/>
    <w:uiPriority w:val="99"/>
    <w:rsid w:val="00AD3420"/>
  </w:style>
  <w:style w:type="paragraph" w:styleId="aa">
    <w:name w:val="List Paragraph"/>
    <w:basedOn w:val="a"/>
    <w:uiPriority w:val="34"/>
    <w:qFormat/>
    <w:rsid w:val="009919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79928">
      <w:bodyDiv w:val="1"/>
      <w:marLeft w:val="0"/>
      <w:marRight w:val="0"/>
      <w:marTop w:val="0"/>
      <w:marBottom w:val="0"/>
      <w:divBdr>
        <w:top w:val="none" w:sz="0" w:space="0" w:color="auto"/>
        <w:left w:val="none" w:sz="0" w:space="0" w:color="auto"/>
        <w:bottom w:val="none" w:sz="0" w:space="0" w:color="auto"/>
        <w:right w:val="none" w:sz="0" w:space="0" w:color="auto"/>
      </w:divBdr>
    </w:div>
    <w:div w:id="943922677">
      <w:bodyDiv w:val="1"/>
      <w:marLeft w:val="0"/>
      <w:marRight w:val="0"/>
      <w:marTop w:val="0"/>
      <w:marBottom w:val="0"/>
      <w:divBdr>
        <w:top w:val="none" w:sz="0" w:space="0" w:color="auto"/>
        <w:left w:val="none" w:sz="0" w:space="0" w:color="auto"/>
        <w:bottom w:val="none" w:sz="0" w:space="0" w:color="auto"/>
        <w:right w:val="none" w:sz="0" w:space="0" w:color="auto"/>
      </w:divBdr>
    </w:div>
    <w:div w:id="1007635933">
      <w:bodyDiv w:val="1"/>
      <w:marLeft w:val="0"/>
      <w:marRight w:val="0"/>
      <w:marTop w:val="0"/>
      <w:marBottom w:val="0"/>
      <w:divBdr>
        <w:top w:val="none" w:sz="0" w:space="0" w:color="auto"/>
        <w:left w:val="none" w:sz="0" w:space="0" w:color="auto"/>
        <w:bottom w:val="none" w:sz="0" w:space="0" w:color="auto"/>
        <w:right w:val="none" w:sz="0" w:space="0" w:color="auto"/>
      </w:divBdr>
    </w:div>
    <w:div w:id="1269893893">
      <w:bodyDiv w:val="1"/>
      <w:marLeft w:val="0"/>
      <w:marRight w:val="0"/>
      <w:marTop w:val="0"/>
      <w:marBottom w:val="0"/>
      <w:divBdr>
        <w:top w:val="none" w:sz="0" w:space="0" w:color="auto"/>
        <w:left w:val="none" w:sz="0" w:space="0" w:color="auto"/>
        <w:bottom w:val="none" w:sz="0" w:space="0" w:color="auto"/>
        <w:right w:val="none" w:sz="0" w:space="0" w:color="auto"/>
      </w:divBdr>
    </w:div>
    <w:div w:id="1439332894">
      <w:bodyDiv w:val="1"/>
      <w:marLeft w:val="0"/>
      <w:marRight w:val="0"/>
      <w:marTop w:val="0"/>
      <w:marBottom w:val="0"/>
      <w:divBdr>
        <w:top w:val="none" w:sz="0" w:space="0" w:color="auto"/>
        <w:left w:val="none" w:sz="0" w:space="0" w:color="auto"/>
        <w:bottom w:val="none" w:sz="0" w:space="0" w:color="auto"/>
        <w:right w:val="none" w:sz="0" w:space="0" w:color="auto"/>
      </w:divBdr>
    </w:div>
    <w:div w:id="1638871148">
      <w:bodyDiv w:val="1"/>
      <w:marLeft w:val="0"/>
      <w:marRight w:val="0"/>
      <w:marTop w:val="0"/>
      <w:marBottom w:val="0"/>
      <w:divBdr>
        <w:top w:val="none" w:sz="0" w:space="0" w:color="auto"/>
        <w:left w:val="none" w:sz="0" w:space="0" w:color="auto"/>
        <w:bottom w:val="none" w:sz="0" w:space="0" w:color="auto"/>
        <w:right w:val="none" w:sz="0" w:space="0" w:color="auto"/>
      </w:divBdr>
    </w:div>
    <w:div w:id="19306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2</cp:revision>
  <dcterms:created xsi:type="dcterms:W3CDTF">2021-12-09T07:01:00Z</dcterms:created>
  <dcterms:modified xsi:type="dcterms:W3CDTF">2021-12-09T07:01:00Z</dcterms:modified>
</cp:coreProperties>
</file>