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D7D83" w14:textId="1CA18BCE" w:rsidR="00655C02" w:rsidRPr="0083710A" w:rsidRDefault="00655C02" w:rsidP="0083710A">
      <w:pPr>
        <w:spacing w:after="75" w:line="259" w:lineRule="auto"/>
        <w:ind w:left="0" w:right="0" w:firstLine="0"/>
        <w:rPr>
          <w:color w:val="auto"/>
        </w:rPr>
      </w:pPr>
    </w:p>
    <w:p w14:paraId="0792C22D" w14:textId="6E51A540" w:rsidR="00214A1E" w:rsidRPr="00FC3B34" w:rsidRDefault="0099532A" w:rsidP="00214A1E">
      <w:pPr>
        <w:spacing w:after="44"/>
        <w:ind w:right="0"/>
        <w:jc w:val="center"/>
        <w:rPr>
          <w:rFonts w:cs="Microsoft YaHei"/>
          <w:color w:val="auto"/>
          <w:sz w:val="28"/>
        </w:rPr>
      </w:pPr>
      <w:r w:rsidRPr="00FC3B34">
        <w:rPr>
          <w:color w:val="auto"/>
          <w:sz w:val="20"/>
        </w:rPr>
        <w:t xml:space="preserve"> </w:t>
      </w:r>
      <w:r w:rsidR="00214A1E" w:rsidRPr="00FC3B34">
        <w:rPr>
          <w:rFonts w:cs="ＭＳ 明朝"/>
          <w:color w:val="auto"/>
        </w:rPr>
        <w:t xml:space="preserve"> </w:t>
      </w:r>
      <w:r w:rsidR="00214A1E" w:rsidRPr="00FC3B34">
        <w:rPr>
          <w:rFonts w:cs="Microsoft YaHei"/>
          <w:color w:val="auto"/>
          <w:sz w:val="28"/>
        </w:rPr>
        <w:t>事 前 協 議 書</w:t>
      </w:r>
      <w:r w:rsidR="001355B7" w:rsidRPr="00FC3B34">
        <w:rPr>
          <w:rFonts w:cs="Microsoft YaHei" w:hint="eastAsia"/>
          <w:color w:val="auto"/>
          <w:sz w:val="28"/>
        </w:rPr>
        <w:t>（多目的大会議室）</w:t>
      </w:r>
    </w:p>
    <w:p w14:paraId="242FEE39" w14:textId="0EBA99F4" w:rsidR="00105EC8" w:rsidRPr="00FC3B34" w:rsidRDefault="00105EC8" w:rsidP="00105EC8">
      <w:pPr>
        <w:spacing w:after="0" w:line="259" w:lineRule="auto"/>
        <w:ind w:left="325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8"/>
        </w:rPr>
        <w:t>＊太枠内を記入</w:t>
      </w:r>
      <w:r w:rsidR="00B824CE" w:rsidRPr="00FC3B34">
        <w:rPr>
          <w:rFonts w:cs="ＭＳ 明朝" w:hint="eastAsia"/>
          <w:color w:val="auto"/>
          <w:sz w:val="18"/>
        </w:rPr>
        <w:t>してくださ</w:t>
      </w:r>
      <w:r w:rsidRPr="00FC3B34">
        <w:rPr>
          <w:rFonts w:cs="ＭＳ 明朝"/>
          <w:color w:val="auto"/>
          <w:sz w:val="18"/>
        </w:rPr>
        <w:t>い。</w:t>
      </w:r>
    </w:p>
    <w:tbl>
      <w:tblPr>
        <w:tblStyle w:val="TableGrid4"/>
        <w:tblW w:w="9422" w:type="dxa"/>
        <w:tblInd w:w="5" w:type="dxa"/>
        <w:tblCellMar>
          <w:top w:w="37" w:type="dxa"/>
          <w:left w:w="39" w:type="dxa"/>
          <w:right w:w="61" w:type="dxa"/>
        </w:tblCellMar>
        <w:tblLook w:val="04A0" w:firstRow="1" w:lastRow="0" w:firstColumn="1" w:lastColumn="0" w:noHBand="0" w:noVBand="1"/>
      </w:tblPr>
      <w:tblGrid>
        <w:gridCol w:w="557"/>
        <w:gridCol w:w="1325"/>
        <w:gridCol w:w="4172"/>
        <w:gridCol w:w="764"/>
        <w:gridCol w:w="2604"/>
      </w:tblGrid>
      <w:tr w:rsidR="00214A1E" w:rsidRPr="00FC3B34" w14:paraId="7350A6C4" w14:textId="77777777" w:rsidTr="0082139B">
        <w:trPr>
          <w:trHeight w:val="566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</w:tcPr>
          <w:p w14:paraId="5DD2CB2F" w14:textId="77777777" w:rsidR="00214A1E" w:rsidRPr="00FC3B34" w:rsidRDefault="00214A1E" w:rsidP="00214A1E">
            <w:pPr>
              <w:spacing w:after="0" w:line="259" w:lineRule="auto"/>
              <w:ind w:left="208" w:right="0" w:firstLine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名称</w:t>
            </w:r>
          </w:p>
          <w:p w14:paraId="7AC9B90A" w14:textId="77777777" w:rsidR="00214A1E" w:rsidRPr="00FC3B34" w:rsidRDefault="00214A1E" w:rsidP="00214A1E">
            <w:pPr>
              <w:spacing w:after="0" w:line="259" w:lineRule="auto"/>
              <w:ind w:left="65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(イベント名等)</w:t>
            </w:r>
          </w:p>
        </w:tc>
        <w:tc>
          <w:tcPr>
            <w:tcW w:w="7622" w:type="dxa"/>
            <w:gridSpan w:val="3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27CCB536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214A1E" w:rsidRPr="00FC3B34" w14:paraId="329ABBCF" w14:textId="77777777" w:rsidTr="0082139B">
        <w:trPr>
          <w:trHeight w:val="56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1A9859" w14:textId="77777777" w:rsidR="00214A1E" w:rsidRPr="00FC3B34" w:rsidRDefault="00214A1E" w:rsidP="00214A1E">
            <w:pPr>
              <w:spacing w:after="0" w:line="259" w:lineRule="auto"/>
              <w:ind w:left="317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主催者名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5384C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1A4054" w14:textId="77777777" w:rsidR="00214A1E" w:rsidRPr="00FC3B34" w:rsidRDefault="00214A1E" w:rsidP="00214A1E">
            <w:pPr>
              <w:spacing w:after="0" w:line="259" w:lineRule="auto"/>
              <w:ind w:left="22" w:right="0" w:firstLine="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連絡先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3422B587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214A1E" w:rsidRPr="00FC3B34" w14:paraId="30A8458D" w14:textId="77777777" w:rsidTr="0082139B">
        <w:trPr>
          <w:trHeight w:val="56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23BDC7" w14:textId="77777777" w:rsidR="00214A1E" w:rsidRPr="00FC3B34" w:rsidRDefault="00214A1E" w:rsidP="00214A1E">
            <w:pPr>
              <w:spacing w:after="0" w:line="259" w:lineRule="auto"/>
              <w:ind w:left="32" w:right="0" w:firstLine="0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担当者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34635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D4F287" w14:textId="77777777" w:rsidR="00214A1E" w:rsidRPr="00FC3B34" w:rsidRDefault="00214A1E" w:rsidP="00214A1E">
            <w:pPr>
              <w:spacing w:after="0" w:line="259" w:lineRule="auto"/>
              <w:ind w:left="22" w:right="0" w:firstLine="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連絡先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1768F5B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214A1E" w:rsidRPr="00FC3B34" w14:paraId="439E01B8" w14:textId="77777777" w:rsidTr="0082139B">
        <w:trPr>
          <w:trHeight w:val="386"/>
        </w:trPr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810FA9" w14:textId="77777777" w:rsidR="00214A1E" w:rsidRPr="00FC3B34" w:rsidRDefault="00214A1E" w:rsidP="00214A1E">
            <w:pPr>
              <w:spacing w:after="0" w:line="259" w:lineRule="auto"/>
              <w:ind w:left="306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使用期間</w:t>
            </w:r>
          </w:p>
          <w:p w14:paraId="6C428D46" w14:textId="77777777" w:rsidR="00214A1E" w:rsidRPr="00FC3B34" w:rsidRDefault="00214A1E" w:rsidP="00214A1E">
            <w:pPr>
              <w:spacing w:after="0" w:line="259" w:lineRule="auto"/>
              <w:ind w:left="197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（使用時間）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5032B030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 xml:space="preserve">　設営： 　　月 　　日 ～ 　 　月　 　日（　　　　　時　～　　　時）</w:t>
            </w:r>
          </w:p>
        </w:tc>
      </w:tr>
      <w:tr w:rsidR="00214A1E" w:rsidRPr="00FC3B34" w14:paraId="1FBA8D6D" w14:textId="77777777" w:rsidTr="0082139B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1FB4D95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</w:tcPr>
          <w:p w14:paraId="7802D537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 xml:space="preserve">　実施： 　　月 　　日 ～ 　 　月　 　日（　　　　　時　～　　　時）</w:t>
            </w:r>
          </w:p>
        </w:tc>
      </w:tr>
      <w:tr w:rsidR="00214A1E" w:rsidRPr="00FC3B34" w14:paraId="1B45CF77" w14:textId="77777777" w:rsidTr="0082139B">
        <w:trPr>
          <w:trHeight w:val="387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6" w:space="0" w:color="000000"/>
            </w:tcBorders>
          </w:tcPr>
          <w:p w14:paraId="52D05E6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7622" w:type="dxa"/>
            <w:gridSpan w:val="3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14:paraId="1EC233B1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 xml:space="preserve">　撤去： 　　月 　　日 ～ 　 　月　 　日（　　　　　時　～　　　時）</w:t>
            </w:r>
          </w:p>
        </w:tc>
      </w:tr>
      <w:tr w:rsidR="0082139B" w:rsidRPr="00FC3B34" w14:paraId="34DFD9F4" w14:textId="77777777" w:rsidTr="0082139B">
        <w:trPr>
          <w:trHeight w:val="42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6" w:space="0" w:color="000000"/>
            </w:tcBorders>
            <w:textDirection w:val="tbRlV"/>
          </w:tcPr>
          <w:p w14:paraId="530ECAE6" w14:textId="170E64C2" w:rsidR="0082139B" w:rsidRPr="00FC3B34" w:rsidRDefault="0082139B" w:rsidP="0082139B">
            <w:pPr>
              <w:spacing w:after="160" w:line="259" w:lineRule="auto"/>
              <w:ind w:left="113" w:right="113" w:firstLineChars="100" w:firstLine="20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Pr="00FC3B34">
              <w:rPr>
                <w:rFonts w:cs="ＭＳ 明朝"/>
                <w:color w:val="auto"/>
                <w:sz w:val="20"/>
                <w:szCs w:val="20"/>
              </w:rPr>
              <w:t xml:space="preserve">概　</w:t>
            </w:r>
            <w:r w:rsidRPr="00FC3B34">
              <w:rPr>
                <w:rFonts w:cs="ＭＳ 明朝" w:hint="eastAsia"/>
                <w:color w:val="auto"/>
                <w:sz w:val="20"/>
                <w:szCs w:val="20"/>
              </w:rPr>
              <w:t xml:space="preserve">　</w:t>
            </w:r>
            <w:r w:rsidRPr="00FC3B34">
              <w:rPr>
                <w:rFonts w:cs="ＭＳ 明朝"/>
                <w:color w:val="auto"/>
                <w:sz w:val="20"/>
                <w:szCs w:val="20"/>
              </w:rPr>
              <w:t>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98AA9F3" w14:textId="1AF4E3B3" w:rsidR="0082139B" w:rsidRPr="00FC3B34" w:rsidRDefault="0082139B" w:rsidP="00214A1E">
            <w:pPr>
              <w:spacing w:after="0" w:line="259" w:lineRule="auto"/>
              <w:ind w:left="131" w:right="0" w:firstLine="0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 w:hint="eastAsia"/>
                <w:color w:val="auto"/>
                <w:sz w:val="20"/>
                <w:szCs w:val="20"/>
              </w:rPr>
              <w:t>付属</w:t>
            </w:r>
            <w:r w:rsidRPr="00FC3B34">
              <w:rPr>
                <w:rFonts w:cs="ＭＳ 明朝"/>
                <w:color w:val="auto"/>
                <w:sz w:val="20"/>
                <w:szCs w:val="20"/>
              </w:rPr>
              <w:t>設備</w:t>
            </w:r>
            <w:r w:rsidRPr="00FC3B34">
              <w:rPr>
                <w:rFonts w:cs="ＭＳ 明朝" w:hint="eastAsia"/>
                <w:color w:val="auto"/>
                <w:sz w:val="20"/>
                <w:szCs w:val="20"/>
              </w:rPr>
              <w:t>及び器具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14:paraId="57A6CBA8" w14:textId="77777777" w:rsidR="0082139B" w:rsidRPr="00FC3B34" w:rsidRDefault="0082139B" w:rsidP="00596265">
            <w:pPr>
              <w:spacing w:after="0" w:line="259" w:lineRule="auto"/>
              <w:ind w:left="9" w:right="0" w:firstLineChars="1200" w:firstLine="228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Microsoft YaHei" w:hint="eastAsia"/>
                <w:color w:val="auto"/>
                <w:sz w:val="19"/>
              </w:rPr>
              <w:t>プロジェクター　・　移動観覧席</w:t>
            </w:r>
          </w:p>
        </w:tc>
      </w:tr>
      <w:tr w:rsidR="0082139B" w:rsidRPr="00FC3B34" w14:paraId="2FD3474C" w14:textId="77777777" w:rsidTr="0082139B">
        <w:trPr>
          <w:trHeight w:val="2844"/>
        </w:trPr>
        <w:tc>
          <w:tcPr>
            <w:tcW w:w="460" w:type="dxa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0AB92B07" w14:textId="77777777" w:rsidR="0082139B" w:rsidRPr="00FC3B34" w:rsidRDefault="0082139B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8962" w:type="dxa"/>
            <w:gridSpan w:val="4"/>
            <w:tcBorders>
              <w:top w:val="single" w:sz="5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CB466A8" w14:textId="5F044078" w:rsidR="0082139B" w:rsidRPr="00FC3B34" w:rsidRDefault="0082139B" w:rsidP="00214A1E">
            <w:pPr>
              <w:spacing w:after="0" w:line="259" w:lineRule="auto"/>
              <w:ind w:left="1" w:right="0" w:firstLine="0"/>
              <w:rPr>
                <w:rFonts w:cs="Calibri"/>
                <w:color w:val="auto"/>
                <w:sz w:val="20"/>
                <w:szCs w:val="20"/>
              </w:rPr>
            </w:pPr>
            <w:r w:rsidRPr="00FC3B34">
              <w:rPr>
                <w:rFonts w:cs="ＭＳ 明朝"/>
                <w:color w:val="auto"/>
                <w:sz w:val="20"/>
                <w:szCs w:val="20"/>
              </w:rPr>
              <w:t>使用内容　（イベントの種別と内容について、現時点での予定をできるだけ詳細に記入</w:t>
            </w:r>
            <w:r w:rsidRPr="00FC3B34">
              <w:rPr>
                <w:rFonts w:cs="ＭＳ 明朝" w:hint="eastAsia"/>
                <w:color w:val="auto"/>
                <w:sz w:val="20"/>
                <w:szCs w:val="20"/>
              </w:rPr>
              <w:t>してください</w:t>
            </w:r>
            <w:r w:rsidRPr="00FC3B34">
              <w:rPr>
                <w:rFonts w:cs="ＭＳ 明朝"/>
                <w:color w:val="auto"/>
                <w:sz w:val="20"/>
                <w:szCs w:val="20"/>
              </w:rPr>
              <w:t>）</w:t>
            </w:r>
          </w:p>
        </w:tc>
      </w:tr>
    </w:tbl>
    <w:p w14:paraId="576309A5" w14:textId="10E7CF64" w:rsidR="00214A1E" w:rsidRPr="00FC3B34" w:rsidRDefault="00214A1E" w:rsidP="00214A1E">
      <w:pPr>
        <w:spacing w:after="0" w:line="265" w:lineRule="auto"/>
        <w:ind w:left="426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8"/>
        </w:rPr>
        <w:t>＊１　太枠の中を記入し、配置図</w:t>
      </w:r>
      <w:r w:rsidR="0063644E" w:rsidRPr="00FC3B34">
        <w:rPr>
          <w:rFonts w:cs="ＭＳ 明朝" w:hint="eastAsia"/>
          <w:color w:val="auto"/>
          <w:sz w:val="18"/>
        </w:rPr>
        <w:t>等説明資料</w:t>
      </w:r>
      <w:r w:rsidRPr="00FC3B34">
        <w:rPr>
          <w:rFonts w:cs="ＭＳ 明朝"/>
          <w:color w:val="auto"/>
          <w:sz w:val="18"/>
        </w:rPr>
        <w:t>を添えて事前協議書を提出</w:t>
      </w:r>
      <w:r w:rsidR="00B824CE" w:rsidRPr="00FC3B34">
        <w:rPr>
          <w:rFonts w:cs="ＭＳ 明朝" w:hint="eastAsia"/>
          <w:color w:val="auto"/>
          <w:sz w:val="18"/>
        </w:rPr>
        <w:t>してください</w:t>
      </w:r>
      <w:r w:rsidR="00473AD9" w:rsidRPr="00FC3B34">
        <w:rPr>
          <w:rFonts w:cs="ＭＳ 明朝" w:hint="eastAsia"/>
          <w:color w:val="auto"/>
          <w:sz w:val="18"/>
        </w:rPr>
        <w:t>。</w:t>
      </w:r>
    </w:p>
    <w:p w14:paraId="0D75F362" w14:textId="5EA660CE" w:rsidR="00214A1E" w:rsidRPr="00FC3B34" w:rsidRDefault="00214A1E" w:rsidP="00214A1E">
      <w:pPr>
        <w:spacing w:after="0" w:line="265" w:lineRule="auto"/>
        <w:ind w:left="426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8"/>
        </w:rPr>
        <w:t>＊２　下記項目について、</w:t>
      </w:r>
      <w:r w:rsidR="00B1394F">
        <w:rPr>
          <w:rFonts w:cs="ＭＳ 明朝" w:hint="eastAsia"/>
          <w:color w:val="auto"/>
          <w:sz w:val="18"/>
        </w:rPr>
        <w:t>市の担当</w:t>
      </w:r>
      <w:r w:rsidRPr="00FC3B34">
        <w:rPr>
          <w:rFonts w:cs="ＭＳ 明朝"/>
          <w:color w:val="auto"/>
          <w:sz w:val="18"/>
        </w:rPr>
        <w:t>者と協議を行い、受付印を押した写しを必ず</w:t>
      </w:r>
      <w:r w:rsidR="00473AD9" w:rsidRPr="00FC3B34">
        <w:rPr>
          <w:rFonts w:cs="ＭＳ 明朝"/>
          <w:color w:val="auto"/>
          <w:sz w:val="18"/>
        </w:rPr>
        <w:t>持ち帰</w:t>
      </w:r>
      <w:r w:rsidR="00B824CE" w:rsidRPr="00FC3B34">
        <w:rPr>
          <w:rFonts w:cs="ＭＳ 明朝" w:hint="eastAsia"/>
          <w:color w:val="auto"/>
          <w:sz w:val="18"/>
        </w:rPr>
        <w:t>ってください</w:t>
      </w:r>
      <w:r w:rsidR="00473AD9" w:rsidRPr="00FC3B34">
        <w:rPr>
          <w:rFonts w:cs="ＭＳ 明朝" w:hint="eastAsia"/>
          <w:color w:val="auto"/>
          <w:sz w:val="18"/>
        </w:rPr>
        <w:t>。</w:t>
      </w:r>
    </w:p>
    <w:p w14:paraId="0106B46C" w14:textId="4A28A9D7" w:rsidR="00214A1E" w:rsidRPr="00FC3B34" w:rsidRDefault="00473AD9" w:rsidP="00214A1E">
      <w:pPr>
        <w:spacing w:after="53" w:line="265" w:lineRule="auto"/>
        <w:ind w:left="426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8"/>
        </w:rPr>
        <w:t>＊３　本事前協議書の記入内容は、情報公開と</w:t>
      </w:r>
      <w:r w:rsidR="00B824CE" w:rsidRPr="00FC3B34">
        <w:rPr>
          <w:rFonts w:cs="ＭＳ 明朝" w:hint="eastAsia"/>
          <w:color w:val="auto"/>
          <w:sz w:val="18"/>
        </w:rPr>
        <w:t>なります</w:t>
      </w:r>
      <w:r w:rsidRPr="00FC3B34">
        <w:rPr>
          <w:rFonts w:cs="ＭＳ 明朝" w:hint="eastAsia"/>
          <w:color w:val="auto"/>
          <w:sz w:val="18"/>
        </w:rPr>
        <w:t>。</w:t>
      </w:r>
    </w:p>
    <w:tbl>
      <w:tblPr>
        <w:tblStyle w:val="TableGrid4"/>
        <w:tblW w:w="9427" w:type="dxa"/>
        <w:tblInd w:w="5" w:type="dxa"/>
        <w:tblCellMar>
          <w:top w:w="101" w:type="dxa"/>
          <w:left w:w="39" w:type="dxa"/>
          <w:bottom w:w="80" w:type="dxa"/>
          <w:right w:w="101" w:type="dxa"/>
        </w:tblCellMar>
        <w:tblLook w:val="04A0" w:firstRow="1" w:lastRow="0" w:firstColumn="1" w:lastColumn="0" w:noHBand="0" w:noVBand="1"/>
      </w:tblPr>
      <w:tblGrid>
        <w:gridCol w:w="6"/>
        <w:gridCol w:w="6695"/>
        <w:gridCol w:w="6"/>
        <w:gridCol w:w="2720"/>
      </w:tblGrid>
      <w:tr w:rsidR="00214A1E" w:rsidRPr="00FC3B34" w14:paraId="661F1A29" w14:textId="77777777" w:rsidTr="003B2392">
        <w:trPr>
          <w:trHeight w:val="743"/>
        </w:trPr>
        <w:tc>
          <w:tcPr>
            <w:tcW w:w="6701" w:type="dxa"/>
            <w:gridSpan w:val="2"/>
            <w:tcBorders>
              <w:top w:val="nil"/>
              <w:left w:val="nil"/>
              <w:bottom w:val="single" w:sz="4" w:space="0" w:color="000000"/>
              <w:right w:val="single" w:sz="5" w:space="0" w:color="000000"/>
            </w:tcBorders>
            <w:vAlign w:val="bottom"/>
          </w:tcPr>
          <w:p w14:paraId="79444116" w14:textId="77777777" w:rsidR="00214A1E" w:rsidRPr="00FC3B34" w:rsidRDefault="00214A1E" w:rsidP="00214A1E">
            <w:pPr>
              <w:spacing w:after="0" w:line="259" w:lineRule="auto"/>
              <w:ind w:left="733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18"/>
              </w:rPr>
              <w:t>対応者：</w:t>
            </w:r>
          </w:p>
          <w:p w14:paraId="4A81EF7D" w14:textId="77777777" w:rsidR="00214A1E" w:rsidRPr="00FC3B34" w:rsidRDefault="00214A1E" w:rsidP="00214A1E">
            <w:pPr>
              <w:spacing w:after="0" w:line="259" w:lineRule="auto"/>
              <w:ind w:left="328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Calibri"/>
                <w:noProof/>
                <w:color w:val="auto"/>
                <w:sz w:val="22"/>
              </w:rPr>
              <mc:AlternateContent>
                <mc:Choice Requires="wpg">
                  <w:drawing>
                    <wp:inline distT="0" distB="0" distL="0" distR="0" wp14:anchorId="41690A93" wp14:editId="75C79286">
                      <wp:extent cx="3531870" cy="6858"/>
                      <wp:effectExtent l="0" t="0" r="0" b="0"/>
                      <wp:docPr id="82287" name="Group 82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1870" cy="6858"/>
                                <a:chOff x="0" y="0"/>
                                <a:chExt cx="3531870" cy="6858"/>
                              </a:xfrm>
                            </wpg:grpSpPr>
                            <wps:wsp>
                              <wps:cNvPr id="15373" name="Shape 15373"/>
                              <wps:cNvSpPr/>
                              <wps:spPr>
                                <a:xfrm>
                                  <a:off x="0" y="0"/>
                                  <a:ext cx="35318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1870">
                                      <a:moveTo>
                                        <a:pt x="0" y="0"/>
                                      </a:moveTo>
                                      <a:lnTo>
                                        <a:pt x="353187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984" name="Shape 97984"/>
                              <wps:cNvSpPr/>
                              <wps:spPr>
                                <a:xfrm>
                                  <a:off x="0" y="762"/>
                                  <a:ext cx="353187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1870" h="9144">
                                      <a:moveTo>
                                        <a:pt x="0" y="0"/>
                                      </a:moveTo>
                                      <a:lnTo>
                                        <a:pt x="3531870" y="0"/>
                                      </a:lnTo>
                                      <a:lnTo>
                                        <a:pt x="35318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rnd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C5A51B" id="Group 82287" o:spid="_x0000_s1026" style="width:278.1pt;height:.55pt;mso-position-horizontal-relative:char;mso-position-vertical-relative:line" coordsize="3531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">
                      <v:shape id="Shape 15373" o:spid="_x0000_s1027" style="position:absolute;width:35318;height:0;visibility:visible;mso-wrap-style:square;v-text-anchor:top" coordsize="3531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" path="m,l3531870,e" filled="f" strokeweight=".06pt">
                        <v:stroke endcap="round"/>
                        <v:path arrowok="t" textboxrect="0,0,3531870,0"/>
                      </v:shape>
                      <v:shape id="Shape 97984" o:spid="_x0000_s1028" style="position:absolute;top:7;width:35318;height:92;visibility:visible;mso-wrap-style:square;v-text-anchor:top" coordsize="3531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" path="m,l3531870,r,9144l,9144,,e" fillcolor="black" stroked="f" strokeweight="0">
                        <v:stroke endcap="round"/>
                        <v:path arrowok="t" textboxrect="0,0,3531870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D756F" w14:textId="77777777" w:rsidR="00214A1E" w:rsidRPr="00FC3B34" w:rsidRDefault="00214A1E" w:rsidP="00214A1E">
            <w:pPr>
              <w:spacing w:after="0" w:line="259" w:lineRule="auto"/>
              <w:ind w:left="62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18"/>
              </w:rPr>
              <w:t>受付印</w:t>
            </w:r>
          </w:p>
        </w:tc>
      </w:tr>
      <w:tr w:rsidR="00214A1E" w:rsidRPr="00FC3B34" w14:paraId="288C3BE5" w14:textId="77777777" w:rsidTr="003B2392">
        <w:trPr>
          <w:gridBefore w:val="1"/>
          <w:wBefore w:w="6" w:type="dxa"/>
          <w:trHeight w:val="442"/>
        </w:trPr>
        <w:tc>
          <w:tcPr>
            <w:tcW w:w="6701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23B73E1" w14:textId="77777777" w:rsidR="00214A1E" w:rsidRPr="00FC3B34" w:rsidRDefault="00214A1E" w:rsidP="00214A1E">
            <w:pPr>
              <w:spacing w:after="0" w:line="259" w:lineRule="auto"/>
              <w:ind w:left="73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18"/>
              </w:rPr>
              <w:t>使用にあたっての遵守事項</w:t>
            </w: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D9688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  <w:tr w:rsidR="00214A1E" w:rsidRPr="00FC3B34" w14:paraId="61BC5D1F" w14:textId="77777777" w:rsidTr="009C6D65">
        <w:trPr>
          <w:trHeight w:val="727"/>
        </w:trPr>
        <w:tc>
          <w:tcPr>
            <w:tcW w:w="6701" w:type="dxa"/>
            <w:gridSpan w:val="2"/>
            <w:tcBorders>
              <w:top w:val="single" w:sz="4" w:space="0" w:color="000000"/>
              <w:left w:val="nil"/>
              <w:bottom w:val="nil"/>
              <w:right w:val="single" w:sz="5" w:space="0" w:color="000000"/>
            </w:tcBorders>
          </w:tcPr>
          <w:p w14:paraId="26E277CA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18"/>
              </w:rPr>
              <w:t xml:space="preserve">　＊関係する項目にチェックを入れ、関係のない項目は抹消線を引くこと</w:t>
            </w:r>
          </w:p>
        </w:tc>
        <w:tc>
          <w:tcPr>
            <w:tcW w:w="0" w:type="auto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A51AE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</w:tbl>
    <w:p w14:paraId="124D5118" w14:textId="28E6A217" w:rsidR="00740DC0" w:rsidRPr="00FC3B34" w:rsidRDefault="00F82D0D" w:rsidP="00F325C4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2569433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740DC0" w:rsidRPr="00FC3B34">
        <w:rPr>
          <w:rFonts w:cs="ＭＳ 明朝"/>
          <w:color w:val="auto"/>
          <w:sz w:val="19"/>
          <w:szCs w:val="19"/>
        </w:rPr>
        <w:t>使用時間は９時から２</w:t>
      </w:r>
      <w:r w:rsidR="00740DC0" w:rsidRPr="00FC3B34">
        <w:rPr>
          <w:rFonts w:cs="ＭＳ 明朝" w:hint="eastAsia"/>
          <w:color w:val="auto"/>
          <w:sz w:val="19"/>
          <w:szCs w:val="19"/>
        </w:rPr>
        <w:t>２</w:t>
      </w:r>
      <w:r w:rsidR="00740DC0" w:rsidRPr="00FC3B34">
        <w:rPr>
          <w:rFonts w:cs="ＭＳ 明朝"/>
          <w:color w:val="auto"/>
          <w:sz w:val="19"/>
          <w:szCs w:val="19"/>
        </w:rPr>
        <w:t>時まで</w:t>
      </w:r>
    </w:p>
    <w:p w14:paraId="4D3C2511" w14:textId="21B89CB8" w:rsidR="00294338" w:rsidRPr="00FC3B34" w:rsidRDefault="00F82D0D" w:rsidP="00294338">
      <w:pPr>
        <w:spacing w:after="138" w:line="259" w:lineRule="auto"/>
        <w:ind w:left="87" w:right="0"/>
        <w:rPr>
          <w:rFonts w:cs="ＭＳ 明朝"/>
          <w:color w:val="auto"/>
          <w:sz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9915520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294338" w:rsidRPr="00FC3B34">
        <w:rPr>
          <w:rFonts w:cs="ＭＳ 明朝"/>
          <w:color w:val="auto"/>
          <w:sz w:val="19"/>
        </w:rPr>
        <w:t>火気</w:t>
      </w:r>
      <w:r w:rsidR="00294338" w:rsidRPr="00FC3B34">
        <w:rPr>
          <w:rFonts w:cs="ＭＳ 明朝" w:hint="eastAsia"/>
          <w:color w:val="auto"/>
          <w:sz w:val="19"/>
        </w:rPr>
        <w:t>の使用は禁止</w:t>
      </w:r>
    </w:p>
    <w:p w14:paraId="256F9AB6" w14:textId="5DA3D875" w:rsidR="003832FF" w:rsidRPr="00FC3B34" w:rsidRDefault="00F82D0D" w:rsidP="00F325C4">
      <w:pPr>
        <w:spacing w:after="116" w:line="265" w:lineRule="auto"/>
        <w:ind w:left="83" w:right="0"/>
        <w:rPr>
          <w:rFonts w:cs="Calibri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8386964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3832FF" w:rsidRPr="00FC3B34">
        <w:rPr>
          <w:rFonts w:cs="ＭＳ 明朝" w:hint="eastAsia"/>
          <w:color w:val="auto"/>
          <w:sz w:val="19"/>
          <w:szCs w:val="19"/>
        </w:rPr>
        <w:t>関係者を含む最大収容</w:t>
      </w:r>
      <w:r w:rsidR="00A860DB" w:rsidRPr="00FC3B34">
        <w:rPr>
          <w:rFonts w:cs="ＭＳ 明朝" w:hint="eastAsia"/>
          <w:color w:val="auto"/>
          <w:sz w:val="19"/>
          <w:szCs w:val="19"/>
        </w:rPr>
        <w:t>人数は250</w:t>
      </w:r>
      <w:r w:rsidR="00E242B8" w:rsidRPr="00FC3B34">
        <w:rPr>
          <w:rFonts w:cs="ＭＳ 明朝" w:hint="eastAsia"/>
          <w:color w:val="auto"/>
          <w:sz w:val="19"/>
          <w:szCs w:val="19"/>
        </w:rPr>
        <w:t>人以内とする</w:t>
      </w:r>
    </w:p>
    <w:p w14:paraId="3D0B6C64" w14:textId="3D43A9C0" w:rsidR="00DB2E94" w:rsidRPr="00FC3B34" w:rsidRDefault="00F82D0D" w:rsidP="00F325C4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383922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DB2E94" w:rsidRPr="00FC3B34">
        <w:rPr>
          <w:rFonts w:hint="eastAsia"/>
          <w:color w:val="auto"/>
          <w:sz w:val="19"/>
          <w:szCs w:val="19"/>
        </w:rPr>
        <w:t>備品等の搬出入の際は、養生や台車等運搬具を用意する等、施設に傷などをつけないよう配慮する</w:t>
      </w:r>
    </w:p>
    <w:p w14:paraId="0706A907" w14:textId="77CB8009" w:rsidR="00DB2E94" w:rsidRPr="00FC3B34" w:rsidRDefault="00F82D0D" w:rsidP="00F325C4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501660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hint="eastAsia"/>
          <w:color w:val="auto"/>
          <w:sz w:val="19"/>
          <w:szCs w:val="19"/>
        </w:rPr>
        <w:t xml:space="preserve"> </w:t>
      </w:r>
      <w:r w:rsidR="00DB2E94" w:rsidRPr="00FC3B34">
        <w:rPr>
          <w:color w:val="auto"/>
          <w:sz w:val="19"/>
          <w:szCs w:val="19"/>
        </w:rPr>
        <w:t>備品等は複合公共施設１階北東側の搬出入口から搬入</w:t>
      </w:r>
      <w:r w:rsidR="00DB2E94" w:rsidRPr="00FC3B34">
        <w:rPr>
          <w:rFonts w:hint="eastAsia"/>
          <w:color w:val="auto"/>
          <w:sz w:val="19"/>
          <w:szCs w:val="19"/>
        </w:rPr>
        <w:t>する</w:t>
      </w:r>
    </w:p>
    <w:p w14:paraId="40105942" w14:textId="6AF65A48" w:rsidR="00294338" w:rsidRPr="00FC3B34" w:rsidRDefault="00F82D0D" w:rsidP="00C41453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49151691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hint="eastAsia"/>
          <w:color w:val="auto"/>
          <w:sz w:val="19"/>
          <w:szCs w:val="19"/>
        </w:rPr>
        <w:t xml:space="preserve"> </w:t>
      </w:r>
      <w:r w:rsidR="00294338" w:rsidRPr="00FC3B34">
        <w:rPr>
          <w:rFonts w:hint="eastAsia"/>
          <w:color w:val="auto"/>
          <w:sz w:val="19"/>
          <w:szCs w:val="19"/>
        </w:rPr>
        <w:t>飲食は原則禁止。ただし、会議等に伴って発生する軽度の飲食は認める場合があるため、事前に相談する</w:t>
      </w:r>
    </w:p>
    <w:p w14:paraId="615AF1D3" w14:textId="0FAB991E" w:rsidR="00294338" w:rsidRPr="00FC3B34" w:rsidRDefault="00F82D0D" w:rsidP="00DB2E94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19068264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hint="eastAsia"/>
          <w:color w:val="auto"/>
          <w:sz w:val="19"/>
          <w:szCs w:val="19"/>
        </w:rPr>
        <w:t xml:space="preserve"> </w:t>
      </w:r>
      <w:r w:rsidR="00294338" w:rsidRPr="00FC3B34">
        <w:rPr>
          <w:rFonts w:hint="eastAsia"/>
          <w:color w:val="auto"/>
          <w:sz w:val="19"/>
          <w:szCs w:val="19"/>
        </w:rPr>
        <w:t>施設を</w:t>
      </w:r>
      <w:r w:rsidR="007B4C7A" w:rsidRPr="00FC3B34">
        <w:rPr>
          <w:rFonts w:hint="eastAsia"/>
          <w:color w:val="auto"/>
          <w:sz w:val="19"/>
          <w:szCs w:val="19"/>
        </w:rPr>
        <w:t>使用</w:t>
      </w:r>
      <w:r w:rsidR="00294338" w:rsidRPr="00FC3B34">
        <w:rPr>
          <w:rFonts w:hint="eastAsia"/>
          <w:color w:val="auto"/>
          <w:sz w:val="19"/>
          <w:szCs w:val="19"/>
        </w:rPr>
        <w:t>する際は、</w:t>
      </w:r>
      <w:r w:rsidR="00C41453" w:rsidRPr="00FC3B34">
        <w:rPr>
          <w:rFonts w:hint="eastAsia"/>
          <w:color w:val="auto"/>
          <w:sz w:val="19"/>
          <w:szCs w:val="19"/>
        </w:rPr>
        <w:t>総合受付（複合公共施設１Ｆ）で</w:t>
      </w:r>
      <w:r w:rsidR="00294338" w:rsidRPr="00FC3B34">
        <w:rPr>
          <w:rFonts w:hint="eastAsia"/>
          <w:color w:val="auto"/>
          <w:sz w:val="19"/>
          <w:szCs w:val="19"/>
        </w:rPr>
        <w:t>使用許可書を提示する</w:t>
      </w:r>
    </w:p>
    <w:p w14:paraId="25D1A235" w14:textId="483ADA93" w:rsidR="00190522" w:rsidRPr="00FC3B34" w:rsidRDefault="00F82D0D" w:rsidP="00190522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98141480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190522" w:rsidRPr="00FC3B34">
        <w:rPr>
          <w:rFonts w:hint="eastAsia"/>
          <w:color w:val="auto"/>
          <w:sz w:val="19"/>
          <w:szCs w:val="19"/>
        </w:rPr>
        <w:t xml:space="preserve"> 許可された時間内に、会場の設営・撤去等の搬入・搬出等を終了する</w:t>
      </w:r>
    </w:p>
    <w:p w14:paraId="276B0F56" w14:textId="77777777" w:rsidR="00294338" w:rsidRPr="00FC3B34" w:rsidRDefault="00294338" w:rsidP="00294338">
      <w:pPr>
        <w:spacing w:after="555" w:line="265" w:lineRule="auto"/>
        <w:ind w:left="83" w:right="0"/>
        <w:rPr>
          <w:rFonts w:cs="Calibri"/>
          <w:color w:val="auto"/>
          <w:sz w:val="18"/>
        </w:rPr>
      </w:pPr>
      <w:r w:rsidRPr="00FC3B34">
        <w:rPr>
          <w:rFonts w:cs="ＭＳ 明朝"/>
          <w:color w:val="auto"/>
        </w:rPr>
        <w:t>次ページに続く</w:t>
      </w:r>
      <w:r w:rsidRPr="00FC3B34">
        <w:rPr>
          <w:rFonts w:cs="ＭＳ 明朝"/>
          <w:color w:val="auto"/>
          <w:vertAlign w:val="subscript"/>
        </w:rPr>
        <w:t xml:space="preserve"> </w:t>
      </w:r>
    </w:p>
    <w:p w14:paraId="661A90E9" w14:textId="223DADC0" w:rsidR="00DB2E94" w:rsidRPr="00FC3B34" w:rsidRDefault="00F82D0D" w:rsidP="00DB2E94">
      <w:pPr>
        <w:spacing w:after="116" w:line="265" w:lineRule="auto"/>
        <w:ind w:left="83" w:right="0"/>
        <w:rPr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21465823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hint="eastAsia"/>
          <w:color w:val="auto"/>
          <w:sz w:val="19"/>
          <w:szCs w:val="19"/>
        </w:rPr>
        <w:t xml:space="preserve"> </w:t>
      </w:r>
      <w:r w:rsidR="00DB2E94" w:rsidRPr="00FC3B34">
        <w:rPr>
          <w:rFonts w:hint="eastAsia"/>
          <w:color w:val="auto"/>
          <w:sz w:val="19"/>
          <w:szCs w:val="19"/>
        </w:rPr>
        <w:t>イベントに係る入場の誘導・整理、付属設備・器具等の管理は、使用者で責任をもって行う</w:t>
      </w:r>
    </w:p>
    <w:p w14:paraId="4005F6E2" w14:textId="26867D62" w:rsidR="00DB2E94" w:rsidRPr="00FC3B34" w:rsidRDefault="00F82D0D" w:rsidP="00DB2E94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4351345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E179EE" w:rsidRPr="00FC3B34">
        <w:rPr>
          <w:rFonts w:cs="ＭＳ 明朝" w:hint="eastAsia"/>
          <w:color w:val="auto"/>
          <w:sz w:val="19"/>
          <w:szCs w:val="19"/>
        </w:rPr>
        <w:t>使用者</w:t>
      </w:r>
      <w:r w:rsidR="00DB2E94" w:rsidRPr="00FC3B34">
        <w:rPr>
          <w:rFonts w:cs="ＭＳ 明朝" w:hint="eastAsia"/>
          <w:color w:val="auto"/>
          <w:sz w:val="19"/>
          <w:szCs w:val="19"/>
        </w:rPr>
        <w:t>が会場内に持ち込んだ備品、物品については、</w:t>
      </w:r>
      <w:r w:rsidR="00E179EE" w:rsidRPr="00FC3B34">
        <w:rPr>
          <w:rFonts w:cs="ＭＳ 明朝" w:hint="eastAsia"/>
          <w:color w:val="auto"/>
          <w:sz w:val="19"/>
          <w:szCs w:val="19"/>
        </w:rPr>
        <w:t>使用者</w:t>
      </w:r>
      <w:r w:rsidR="00DB2E94" w:rsidRPr="00FC3B34">
        <w:rPr>
          <w:rFonts w:cs="ＭＳ 明朝" w:hint="eastAsia"/>
          <w:color w:val="auto"/>
          <w:sz w:val="19"/>
          <w:szCs w:val="19"/>
        </w:rPr>
        <w:t>が保管の責任を</w:t>
      </w:r>
      <w:r w:rsidR="00FF79C0" w:rsidRPr="00FC3B34">
        <w:rPr>
          <w:rFonts w:cs="ＭＳ 明朝"/>
          <w:color w:val="auto"/>
          <w:sz w:val="19"/>
          <w:szCs w:val="19"/>
        </w:rPr>
        <w:t>負</w:t>
      </w:r>
      <w:r w:rsidR="00FF79C0" w:rsidRPr="00FC3B34">
        <w:rPr>
          <w:rFonts w:cs="ＭＳ 明朝" w:hint="eastAsia"/>
          <w:color w:val="auto"/>
          <w:sz w:val="19"/>
          <w:szCs w:val="19"/>
        </w:rPr>
        <w:t>う</w:t>
      </w:r>
    </w:p>
    <w:p w14:paraId="40FAC7CD" w14:textId="3C3490D5" w:rsidR="00FF79C0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14905540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C41453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7B4C7A" w:rsidRPr="00FC3B34">
        <w:rPr>
          <w:rFonts w:cs="ＭＳ 明朝" w:hint="eastAsia"/>
          <w:color w:val="auto"/>
          <w:sz w:val="19"/>
          <w:szCs w:val="19"/>
        </w:rPr>
        <w:t>使用</w:t>
      </w:r>
      <w:r w:rsidR="006E1EA2" w:rsidRPr="00FC3B34">
        <w:rPr>
          <w:rFonts w:cs="ＭＳ 明朝" w:hint="eastAsia"/>
          <w:color w:val="auto"/>
          <w:sz w:val="19"/>
          <w:szCs w:val="19"/>
        </w:rPr>
        <w:t>許可書に記載されている目的外での</w:t>
      </w:r>
      <w:r w:rsidR="007B4C7A" w:rsidRPr="00FC3B34">
        <w:rPr>
          <w:rFonts w:cs="ＭＳ 明朝" w:hint="eastAsia"/>
          <w:color w:val="auto"/>
          <w:sz w:val="19"/>
          <w:szCs w:val="19"/>
        </w:rPr>
        <w:t>使用</w:t>
      </w:r>
      <w:r w:rsidR="006E1EA2" w:rsidRPr="00FC3B34">
        <w:rPr>
          <w:rFonts w:cs="ＭＳ 明朝" w:hint="eastAsia"/>
          <w:color w:val="auto"/>
          <w:sz w:val="19"/>
          <w:szCs w:val="19"/>
        </w:rPr>
        <w:t>はしない</w:t>
      </w:r>
    </w:p>
    <w:p w14:paraId="6593104C" w14:textId="0F26F8F4" w:rsidR="00FF79C0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12057111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FF79C0" w:rsidRPr="00FC3B34">
        <w:rPr>
          <w:rFonts w:cs="ＭＳ 明朝"/>
          <w:color w:val="auto"/>
          <w:sz w:val="19"/>
        </w:rPr>
        <w:t>使用期間中及び使用終了後は</w:t>
      </w:r>
      <w:r w:rsidR="00FF79C0" w:rsidRPr="00FC3B34">
        <w:rPr>
          <w:rFonts w:cs="ＭＳ 明朝" w:hint="eastAsia"/>
          <w:color w:val="auto"/>
          <w:sz w:val="19"/>
        </w:rPr>
        <w:t>、</w:t>
      </w:r>
      <w:r w:rsidR="007B4C7A" w:rsidRPr="00FC3B34">
        <w:rPr>
          <w:rFonts w:cs="ＭＳ 明朝" w:hint="eastAsia"/>
          <w:color w:val="auto"/>
          <w:sz w:val="19"/>
        </w:rPr>
        <w:t>使用</w:t>
      </w:r>
      <w:r w:rsidR="00FF79C0" w:rsidRPr="00FC3B34">
        <w:rPr>
          <w:rFonts w:cs="ＭＳ 明朝" w:hint="eastAsia"/>
          <w:color w:val="auto"/>
          <w:sz w:val="19"/>
        </w:rPr>
        <w:t>した施設、備品、付属設備・器具等は</w:t>
      </w:r>
      <w:r w:rsidR="007B4C7A" w:rsidRPr="00FC3B34">
        <w:rPr>
          <w:rFonts w:cs="ＭＳ 明朝" w:hint="eastAsia"/>
          <w:color w:val="auto"/>
          <w:sz w:val="19"/>
        </w:rPr>
        <w:t>使用</w:t>
      </w:r>
      <w:r w:rsidR="00FF79C0" w:rsidRPr="00FC3B34">
        <w:rPr>
          <w:rFonts w:cs="ＭＳ 明朝" w:hint="eastAsia"/>
          <w:color w:val="auto"/>
          <w:sz w:val="19"/>
        </w:rPr>
        <w:t>前の状態に戻し</w:t>
      </w:r>
      <w:r w:rsidR="00FF79C0" w:rsidRPr="00FC3B34">
        <w:rPr>
          <w:rFonts w:cs="ＭＳ 明朝"/>
          <w:color w:val="auto"/>
          <w:sz w:val="19"/>
        </w:rPr>
        <w:t>て、</w:t>
      </w:r>
      <w:r w:rsidR="00E179EE" w:rsidRPr="00FC3B34">
        <w:rPr>
          <w:rFonts w:cs="ＭＳ 明朝"/>
          <w:color w:val="auto"/>
          <w:sz w:val="19"/>
        </w:rPr>
        <w:t>使用者</w:t>
      </w:r>
      <w:r w:rsidR="00FF79C0" w:rsidRPr="00FC3B34">
        <w:rPr>
          <w:rFonts w:cs="ＭＳ 明朝"/>
          <w:color w:val="auto"/>
          <w:sz w:val="19"/>
        </w:rPr>
        <w:t>が責任を</w:t>
      </w:r>
    </w:p>
    <w:p w14:paraId="015A5FDF" w14:textId="30652654" w:rsidR="00FF79C0" w:rsidRPr="00FC3B34" w:rsidRDefault="00FF79C0" w:rsidP="006E1EA2">
      <w:pPr>
        <w:spacing w:after="116" w:line="265" w:lineRule="auto"/>
        <w:ind w:left="83" w:right="0" w:firstLineChars="150" w:firstLine="285"/>
        <w:rPr>
          <w:rFonts w:cs="ＭＳ 明朝"/>
          <w:color w:val="auto"/>
          <w:sz w:val="19"/>
          <w:szCs w:val="19"/>
        </w:rPr>
      </w:pPr>
      <w:r w:rsidRPr="00FC3B34">
        <w:rPr>
          <w:rFonts w:cs="ＭＳ 明朝" w:hint="eastAsia"/>
          <w:color w:val="auto"/>
          <w:sz w:val="19"/>
        </w:rPr>
        <w:t>も</w:t>
      </w:r>
      <w:r w:rsidRPr="00FC3B34">
        <w:rPr>
          <w:rFonts w:cs="ＭＳ 明朝"/>
          <w:color w:val="auto"/>
          <w:sz w:val="19"/>
        </w:rPr>
        <w:t>って清掃</w:t>
      </w:r>
      <w:r w:rsidRPr="00FC3B34">
        <w:rPr>
          <w:rFonts w:cs="ＭＳ 明朝" w:hint="eastAsia"/>
          <w:color w:val="auto"/>
          <w:sz w:val="19"/>
        </w:rPr>
        <w:t>を行う</w:t>
      </w:r>
    </w:p>
    <w:p w14:paraId="40DE35D1" w14:textId="6219AF49" w:rsidR="00FF79C0" w:rsidRPr="00FC3B34" w:rsidRDefault="00F82D0D" w:rsidP="00C41453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17428589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C41453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FF79C0" w:rsidRPr="00FC3B34">
        <w:rPr>
          <w:rFonts w:cs="ＭＳ 明朝" w:hint="eastAsia"/>
          <w:color w:val="auto"/>
          <w:sz w:val="19"/>
          <w:szCs w:val="19"/>
        </w:rPr>
        <w:t>原状に回復していないと認められる場合や施設等の</w:t>
      </w:r>
      <w:r w:rsidR="00FF79C0" w:rsidRPr="00FC3B34">
        <w:rPr>
          <w:rFonts w:cs="ＭＳ 明朝"/>
          <w:color w:val="auto"/>
          <w:sz w:val="19"/>
          <w:szCs w:val="19"/>
        </w:rPr>
        <w:t>破損がある場合は、</w:t>
      </w:r>
      <w:r w:rsidR="00E179EE" w:rsidRPr="00FC3B34">
        <w:rPr>
          <w:rFonts w:cs="ＭＳ 明朝"/>
          <w:color w:val="auto"/>
          <w:sz w:val="19"/>
          <w:szCs w:val="19"/>
        </w:rPr>
        <w:t>使用者</w:t>
      </w:r>
      <w:r w:rsidR="00FF79C0" w:rsidRPr="00FC3B34">
        <w:rPr>
          <w:rFonts w:cs="ＭＳ 明朝"/>
          <w:color w:val="auto"/>
          <w:sz w:val="19"/>
          <w:szCs w:val="19"/>
        </w:rPr>
        <w:t>の責任において原状回復を行</w:t>
      </w:r>
      <w:r w:rsidR="00FF79C0" w:rsidRPr="00FC3B34">
        <w:rPr>
          <w:rFonts w:cs="ＭＳ 明朝" w:hint="eastAsia"/>
          <w:color w:val="auto"/>
          <w:sz w:val="19"/>
          <w:szCs w:val="19"/>
        </w:rPr>
        <w:t>う</w:t>
      </w:r>
    </w:p>
    <w:p w14:paraId="73BDA08A" w14:textId="70F65AE0" w:rsidR="00294338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12121157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</w:rPr>
        <w:t xml:space="preserve"> </w:t>
      </w:r>
      <w:r w:rsidR="00294338" w:rsidRPr="00FC3B34">
        <w:rPr>
          <w:rFonts w:cs="ＭＳ 明朝" w:hint="eastAsia"/>
          <w:color w:val="auto"/>
          <w:sz w:val="19"/>
        </w:rPr>
        <w:t>イベントに伴い発生するゴミは、当日中に</w:t>
      </w:r>
      <w:r w:rsidR="00E179EE" w:rsidRPr="00FC3B34">
        <w:rPr>
          <w:rFonts w:cs="ＭＳ 明朝" w:hint="eastAsia"/>
          <w:color w:val="auto"/>
          <w:sz w:val="19"/>
        </w:rPr>
        <w:t>使用者</w:t>
      </w:r>
      <w:r w:rsidR="00294338" w:rsidRPr="00FC3B34">
        <w:rPr>
          <w:rFonts w:cs="ＭＳ 明朝" w:hint="eastAsia"/>
          <w:color w:val="auto"/>
          <w:sz w:val="19"/>
        </w:rPr>
        <w:t>側で持ち帰る</w:t>
      </w:r>
    </w:p>
    <w:p w14:paraId="0B35B9DB" w14:textId="5C5ACED7" w:rsidR="00FF79C0" w:rsidRPr="00FC3B34" w:rsidRDefault="00F82D0D" w:rsidP="00FF79C0">
      <w:pPr>
        <w:spacing w:after="138" w:line="259" w:lineRule="auto"/>
        <w:ind w:left="87" w:right="0"/>
        <w:rPr>
          <w:rFonts w:cs="Calibri"/>
          <w:color w:val="auto"/>
          <w:sz w:val="22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4005527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FF79C0" w:rsidRPr="00FC3B34">
        <w:rPr>
          <w:rFonts w:cs="ＭＳ 明朝" w:hint="eastAsia"/>
          <w:color w:val="auto"/>
          <w:sz w:val="19"/>
          <w:szCs w:val="19"/>
        </w:rPr>
        <w:t>音響</w:t>
      </w:r>
      <w:r w:rsidR="00FF79C0" w:rsidRPr="00FC3B34">
        <w:rPr>
          <w:rFonts w:cs="ＭＳ 明朝" w:hint="eastAsia"/>
          <w:color w:val="auto"/>
          <w:sz w:val="19"/>
        </w:rPr>
        <w:t>備品</w:t>
      </w:r>
      <w:r w:rsidR="00FF79C0" w:rsidRPr="00FC3B34">
        <w:rPr>
          <w:rFonts w:cs="ＭＳ 明朝"/>
          <w:color w:val="auto"/>
          <w:sz w:val="19"/>
        </w:rPr>
        <w:t>などの持ち込みは事前</w:t>
      </w:r>
      <w:r w:rsidR="00C41453" w:rsidRPr="00FC3B34">
        <w:rPr>
          <w:rFonts w:cs="ＭＳ 明朝" w:hint="eastAsia"/>
          <w:color w:val="auto"/>
          <w:sz w:val="19"/>
        </w:rPr>
        <w:t>協議を行う</w:t>
      </w:r>
    </w:p>
    <w:p w14:paraId="47502599" w14:textId="1BA61B49" w:rsidR="00FF79C0" w:rsidRPr="00FC3B34" w:rsidRDefault="00F82D0D" w:rsidP="00FF79C0">
      <w:pPr>
        <w:spacing w:after="138" w:line="259" w:lineRule="auto"/>
        <w:ind w:left="87" w:right="0"/>
        <w:rPr>
          <w:color w:val="auto"/>
          <w:sz w:val="19"/>
          <w:szCs w:val="19"/>
          <w:u w:val="wave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46963961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</w:rPr>
        <w:t xml:space="preserve"> </w:t>
      </w:r>
      <w:r w:rsidR="00FF79C0" w:rsidRPr="007C5825">
        <w:rPr>
          <w:rFonts w:hint="eastAsia"/>
          <w:color w:val="auto"/>
          <w:sz w:val="19"/>
          <w:szCs w:val="19"/>
          <w:u w:val="wave"/>
        </w:rPr>
        <w:t>周辺には、民家や病院、市役所、おおいた消防指令センター等があること</w:t>
      </w:r>
      <w:r w:rsidR="00FF79C0" w:rsidRPr="00FC3B34">
        <w:rPr>
          <w:rFonts w:hint="eastAsia"/>
          <w:color w:val="auto"/>
          <w:sz w:val="19"/>
          <w:szCs w:val="19"/>
          <w:u w:val="wave"/>
        </w:rPr>
        <w:t>から</w:t>
      </w:r>
      <w:r w:rsidR="00FF79C0" w:rsidRPr="00FC3B34">
        <w:rPr>
          <w:rFonts w:cs="ＭＳ 明朝"/>
          <w:color w:val="auto"/>
          <w:sz w:val="19"/>
          <w:u w:val="wave"/>
        </w:rPr>
        <w:t>、音量には</w:t>
      </w:r>
      <w:r w:rsidR="00FF79C0" w:rsidRPr="00FC3B34">
        <w:rPr>
          <w:rFonts w:cs="ＭＳ 明朝" w:hint="eastAsia"/>
          <w:color w:val="auto"/>
          <w:sz w:val="19"/>
          <w:u w:val="wave"/>
        </w:rPr>
        <w:t>十分</w:t>
      </w:r>
      <w:r w:rsidR="00FF79C0" w:rsidRPr="00FC3B34">
        <w:rPr>
          <w:rFonts w:cs="ＭＳ 明朝"/>
          <w:color w:val="auto"/>
          <w:sz w:val="19"/>
          <w:u w:val="wave"/>
        </w:rPr>
        <w:t>配慮する</w:t>
      </w:r>
    </w:p>
    <w:p w14:paraId="5C1F2BE3" w14:textId="2DCF1FAA" w:rsidR="00FF79C0" w:rsidRPr="00FC3B34" w:rsidRDefault="00F82D0D" w:rsidP="00294338">
      <w:pPr>
        <w:spacing w:after="138" w:line="259" w:lineRule="auto"/>
        <w:ind w:left="87" w:right="0"/>
        <w:rPr>
          <w:rFonts w:cs="Calibri"/>
          <w:color w:val="auto"/>
          <w:sz w:val="22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1312923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FF79C0" w:rsidRPr="00FC3B34">
        <w:rPr>
          <w:rFonts w:cs="ＭＳ 明朝"/>
          <w:color w:val="auto"/>
          <w:sz w:val="19"/>
        </w:rPr>
        <w:t xml:space="preserve"> 使用に係る関係法令</w:t>
      </w:r>
      <w:r w:rsidR="00FF79C0" w:rsidRPr="00FC3B34">
        <w:rPr>
          <w:rFonts w:cs="ＭＳ 明朝" w:hint="eastAsia"/>
          <w:color w:val="auto"/>
          <w:sz w:val="19"/>
        </w:rPr>
        <w:t>を</w:t>
      </w:r>
      <w:r w:rsidR="00FF79C0" w:rsidRPr="00FC3B34">
        <w:rPr>
          <w:rFonts w:cs="ＭＳ 明朝"/>
          <w:color w:val="auto"/>
          <w:sz w:val="19"/>
        </w:rPr>
        <w:t>遵守</w:t>
      </w:r>
      <w:r w:rsidR="00FF79C0" w:rsidRPr="00FC3B34">
        <w:rPr>
          <w:rFonts w:cs="ＭＳ 明朝" w:hint="eastAsia"/>
          <w:color w:val="auto"/>
          <w:sz w:val="19"/>
        </w:rPr>
        <w:t>し、必要な届出等は</w:t>
      </w:r>
      <w:r w:rsidR="00E179EE" w:rsidRPr="00FC3B34">
        <w:rPr>
          <w:rFonts w:cs="ＭＳ 明朝"/>
          <w:color w:val="auto"/>
          <w:sz w:val="19"/>
        </w:rPr>
        <w:t>使用者</w:t>
      </w:r>
      <w:r w:rsidR="00FF79C0" w:rsidRPr="00FC3B34">
        <w:rPr>
          <w:rFonts w:cs="ＭＳ 明朝"/>
          <w:color w:val="auto"/>
          <w:sz w:val="19"/>
        </w:rPr>
        <w:t>の責任において</w:t>
      </w:r>
      <w:r w:rsidR="00FF79C0" w:rsidRPr="00FC3B34">
        <w:rPr>
          <w:rFonts w:cs="ＭＳ 明朝" w:hint="eastAsia"/>
          <w:color w:val="auto"/>
          <w:sz w:val="19"/>
        </w:rPr>
        <w:t>必ず</w:t>
      </w:r>
      <w:r w:rsidR="00FF79C0" w:rsidRPr="00FC3B34">
        <w:rPr>
          <w:rFonts w:cs="ＭＳ 明朝"/>
          <w:color w:val="auto"/>
          <w:sz w:val="19"/>
        </w:rPr>
        <w:t>対応する</w:t>
      </w:r>
    </w:p>
    <w:p w14:paraId="0EA24918" w14:textId="04B92B52" w:rsidR="00FF79C0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9157347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FF79C0" w:rsidRPr="00FC3B34">
        <w:rPr>
          <w:rFonts w:cs="ＭＳ 明朝" w:hint="eastAsia"/>
          <w:color w:val="auto"/>
          <w:sz w:val="19"/>
          <w:szCs w:val="19"/>
        </w:rPr>
        <w:t>イベントに関する問合せ等には、</w:t>
      </w:r>
      <w:r w:rsidR="00E179EE" w:rsidRPr="00FC3B34">
        <w:rPr>
          <w:rFonts w:cs="ＭＳ 明朝" w:hint="eastAsia"/>
          <w:color w:val="auto"/>
          <w:sz w:val="19"/>
          <w:szCs w:val="19"/>
        </w:rPr>
        <w:t>使用者</w:t>
      </w:r>
      <w:r w:rsidR="00FF79C0" w:rsidRPr="00FC3B34">
        <w:rPr>
          <w:rFonts w:cs="ＭＳ 明朝" w:hint="eastAsia"/>
          <w:color w:val="auto"/>
          <w:sz w:val="19"/>
          <w:szCs w:val="19"/>
        </w:rPr>
        <w:t>側で責任をもって対応する</w:t>
      </w:r>
    </w:p>
    <w:p w14:paraId="69E0B71E" w14:textId="757A7805" w:rsidR="00FF79C0" w:rsidRPr="00FC3B34" w:rsidRDefault="00F82D0D" w:rsidP="00C41453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20057356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FF79C0" w:rsidRPr="00FC3B34">
        <w:rPr>
          <w:rFonts w:cs="ＭＳ 明朝" w:hint="eastAsia"/>
          <w:color w:val="auto"/>
          <w:sz w:val="19"/>
          <w:szCs w:val="19"/>
        </w:rPr>
        <w:t>テレビや新聞等で告知をする場合、複合公共施設内でテレビ、新聞等の取材を</w:t>
      </w:r>
      <w:r w:rsidR="00FF79C0" w:rsidRPr="00FC3B34">
        <w:rPr>
          <w:rFonts w:cs="ＭＳ 明朝"/>
          <w:color w:val="auto"/>
          <w:sz w:val="19"/>
          <w:szCs w:val="19"/>
        </w:rPr>
        <w:t>受ける場合は、事前に</w:t>
      </w:r>
      <w:r w:rsidR="00C41453" w:rsidRPr="00FC3B34">
        <w:rPr>
          <w:rFonts w:cs="ＭＳ 明朝" w:hint="eastAsia"/>
          <w:color w:val="auto"/>
          <w:sz w:val="19"/>
          <w:szCs w:val="19"/>
        </w:rPr>
        <w:t>報告</w:t>
      </w:r>
      <w:r w:rsidR="00FF79C0" w:rsidRPr="00FC3B34">
        <w:rPr>
          <w:rFonts w:cs="ＭＳ 明朝" w:hint="eastAsia"/>
          <w:color w:val="auto"/>
          <w:sz w:val="19"/>
          <w:szCs w:val="19"/>
        </w:rPr>
        <w:t>する</w:t>
      </w:r>
    </w:p>
    <w:p w14:paraId="53E58719" w14:textId="32B2D91E" w:rsidR="00FF79C0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19250680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294338" w:rsidRPr="00FC3B34">
        <w:rPr>
          <w:rFonts w:cs="ＭＳ 明朝"/>
          <w:color w:val="auto"/>
          <w:sz w:val="19"/>
        </w:rPr>
        <w:t xml:space="preserve"> 使用に起因する事故や苦情等については</w:t>
      </w:r>
      <w:r w:rsidR="00E179EE" w:rsidRPr="00FC3B34">
        <w:rPr>
          <w:rFonts w:cs="ＭＳ 明朝"/>
          <w:color w:val="auto"/>
          <w:sz w:val="19"/>
        </w:rPr>
        <w:t>使用者</w:t>
      </w:r>
      <w:r w:rsidR="00294338" w:rsidRPr="00FC3B34">
        <w:rPr>
          <w:rFonts w:cs="ＭＳ 明朝"/>
          <w:color w:val="auto"/>
          <w:sz w:val="19"/>
        </w:rPr>
        <w:t>の責任において速やかに解決処理する</w:t>
      </w:r>
    </w:p>
    <w:p w14:paraId="281E6F86" w14:textId="7B445D87" w:rsidR="00294338" w:rsidRPr="00FC3B34" w:rsidRDefault="00F82D0D" w:rsidP="00294338">
      <w:pPr>
        <w:spacing w:after="138" w:line="259" w:lineRule="auto"/>
        <w:ind w:left="87" w:right="0"/>
        <w:rPr>
          <w:rFonts w:cs="Calibri"/>
          <w:color w:val="auto"/>
          <w:sz w:val="22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3760614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294338" w:rsidRPr="00FC3B34">
        <w:rPr>
          <w:rFonts w:cs="ＭＳ 明朝"/>
          <w:color w:val="auto"/>
          <w:sz w:val="19"/>
        </w:rPr>
        <w:t xml:space="preserve"> 現地に使用責任者を必ず常駐させる</w:t>
      </w:r>
    </w:p>
    <w:p w14:paraId="223D9D40" w14:textId="1F21A543" w:rsidR="00294338" w:rsidRPr="00FC3B34" w:rsidRDefault="00F82D0D" w:rsidP="00294338">
      <w:pPr>
        <w:spacing w:after="138" w:line="259" w:lineRule="auto"/>
        <w:ind w:left="87" w:right="0"/>
        <w:rPr>
          <w:rFonts w:cs="Calibri"/>
          <w:color w:val="auto"/>
          <w:sz w:val="22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20479472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294338" w:rsidRPr="00FC3B34">
        <w:rPr>
          <w:rFonts w:cs="ＭＳ 明朝"/>
          <w:color w:val="auto"/>
          <w:sz w:val="19"/>
        </w:rPr>
        <w:t xml:space="preserve"> イベント中は必ず使用責任者と連絡が取れるようにする</w:t>
      </w:r>
    </w:p>
    <w:p w14:paraId="3E50A8CE" w14:textId="266CA0F8" w:rsidR="00294338" w:rsidRPr="00FC3B34" w:rsidRDefault="00F82D0D" w:rsidP="00FF79C0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65961221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r w:rsidR="00294338" w:rsidRPr="00FC3B34">
        <w:rPr>
          <w:rFonts w:cs="ＭＳ 明朝"/>
          <w:color w:val="auto"/>
          <w:sz w:val="19"/>
        </w:rPr>
        <w:t xml:space="preserve"> イベント中の苦情対応に不備がある場合は使用を即時中止する</w:t>
      </w:r>
    </w:p>
    <w:p w14:paraId="4124FE2B" w14:textId="7D1EBFA2" w:rsidR="00740DC0" w:rsidRPr="00FC3B34" w:rsidRDefault="00F82D0D" w:rsidP="00F325C4">
      <w:pPr>
        <w:spacing w:after="116" w:line="265" w:lineRule="auto"/>
        <w:ind w:left="83" w:right="0"/>
        <w:rPr>
          <w:rFonts w:cs="ＭＳ 明朝"/>
          <w:color w:val="auto"/>
          <w:sz w:val="19"/>
          <w:szCs w:val="19"/>
        </w:rPr>
      </w:pPr>
      <w:sdt>
        <w:sdtPr>
          <w:rPr>
            <w:rFonts w:cs="ＭＳ 明朝" w:hint="eastAsia"/>
            <w:color w:val="auto"/>
            <w:kern w:val="0"/>
            <w:sz w:val="19"/>
            <w:szCs w:val="19"/>
          </w:rPr>
          <w:id w:val="-631927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auto"/>
              <w:kern w:val="0"/>
              <w:sz w:val="19"/>
              <w:szCs w:val="19"/>
            </w:rPr>
            <w:t>☐</w:t>
          </w:r>
        </w:sdtContent>
      </w:sdt>
      <w:bookmarkStart w:id="0" w:name="_GoBack"/>
      <w:bookmarkEnd w:id="0"/>
      <w:r w:rsidR="006E1EA2" w:rsidRPr="00FC3B34">
        <w:rPr>
          <w:rFonts w:cs="ＭＳ 明朝" w:hint="eastAsia"/>
          <w:color w:val="auto"/>
          <w:sz w:val="19"/>
          <w:szCs w:val="19"/>
        </w:rPr>
        <w:t xml:space="preserve"> </w:t>
      </w:r>
      <w:r w:rsidR="00740DC0" w:rsidRPr="00FC3B34">
        <w:rPr>
          <w:rFonts w:cs="ＭＳ 明朝"/>
          <w:color w:val="auto"/>
          <w:sz w:val="19"/>
          <w:szCs w:val="19"/>
        </w:rPr>
        <w:t xml:space="preserve"> 搬入搬出等に必要な車両については、</w:t>
      </w:r>
      <w:r w:rsidR="00E179EE" w:rsidRPr="00FC3B34">
        <w:rPr>
          <w:rFonts w:cs="ＭＳ 明朝"/>
          <w:color w:val="auto"/>
          <w:sz w:val="19"/>
          <w:szCs w:val="19"/>
        </w:rPr>
        <w:t>使用者</w:t>
      </w:r>
      <w:r w:rsidR="00740DC0" w:rsidRPr="00FC3B34">
        <w:rPr>
          <w:rFonts w:cs="ＭＳ 明朝"/>
          <w:color w:val="auto"/>
          <w:sz w:val="19"/>
          <w:szCs w:val="19"/>
        </w:rPr>
        <w:t>において駐車場を確保する</w:t>
      </w:r>
    </w:p>
    <w:p w14:paraId="43378C71" w14:textId="3385FDED" w:rsidR="00740DC0" w:rsidRPr="00FC3B34" w:rsidRDefault="00740DC0" w:rsidP="00F325C4">
      <w:pPr>
        <w:spacing w:after="138" w:line="259" w:lineRule="auto"/>
        <w:ind w:left="87" w:right="0"/>
        <w:rPr>
          <w:rFonts w:cs="Calibri"/>
          <w:color w:val="auto"/>
          <w:sz w:val="22"/>
        </w:rPr>
      </w:pPr>
    </w:p>
    <w:tbl>
      <w:tblPr>
        <w:tblStyle w:val="TableGrid4"/>
        <w:tblW w:w="9621" w:type="dxa"/>
        <w:tblInd w:w="134" w:type="dxa"/>
        <w:tblCellMar>
          <w:top w:w="2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21"/>
      </w:tblGrid>
      <w:tr w:rsidR="00214A1E" w:rsidRPr="00FC3B34" w14:paraId="57604F67" w14:textId="77777777" w:rsidTr="003B2392">
        <w:trPr>
          <w:trHeight w:val="335"/>
        </w:trPr>
        <w:tc>
          <w:tcPr>
            <w:tcW w:w="962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2E21C31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ＭＳ 明朝"/>
                <w:color w:val="auto"/>
                <w:sz w:val="19"/>
              </w:rPr>
            </w:pPr>
            <w:r w:rsidRPr="00FC3B34">
              <w:rPr>
                <w:rFonts w:cs="ＭＳ 明朝"/>
                <w:color w:val="auto"/>
                <w:sz w:val="19"/>
              </w:rPr>
              <w:t>その他特記事項</w:t>
            </w:r>
          </w:p>
        </w:tc>
      </w:tr>
      <w:tr w:rsidR="00214A1E" w:rsidRPr="00FC3B34" w14:paraId="4EB98F6A" w14:textId="77777777" w:rsidTr="003B2392">
        <w:trPr>
          <w:trHeight w:val="392"/>
        </w:trPr>
        <w:tc>
          <w:tcPr>
            <w:tcW w:w="962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87AD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  <w:p w14:paraId="24D306D3" w14:textId="77777777" w:rsidR="00B824CE" w:rsidRPr="00FC3B34" w:rsidRDefault="00B824C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</w:tr>
    </w:tbl>
    <w:p w14:paraId="3FBFA947" w14:textId="77777777" w:rsidR="00214A1E" w:rsidRPr="00FC3B34" w:rsidRDefault="00214A1E">
      <w:pPr>
        <w:spacing w:after="78" w:line="259" w:lineRule="auto"/>
        <w:ind w:left="367" w:right="0" w:firstLine="0"/>
        <w:rPr>
          <w:color w:val="auto"/>
        </w:rPr>
      </w:pPr>
    </w:p>
    <w:p w14:paraId="36CDE57B" w14:textId="77777777" w:rsidR="001355B7" w:rsidRPr="00FC3B34" w:rsidRDefault="001355B7">
      <w:pPr>
        <w:spacing w:after="0" w:line="240" w:lineRule="auto"/>
        <w:ind w:left="0" w:right="0" w:firstLine="0"/>
        <w:rPr>
          <w:color w:val="auto"/>
        </w:rPr>
      </w:pPr>
    </w:p>
    <w:p w14:paraId="4EFA7F36" w14:textId="6B1CC69C" w:rsidR="00A56B20" w:rsidRPr="00FC3B34" w:rsidRDefault="00A56B20" w:rsidP="00715B12">
      <w:pPr>
        <w:spacing w:after="0" w:line="240" w:lineRule="auto"/>
        <w:ind w:left="0" w:right="0" w:firstLine="0"/>
        <w:rPr>
          <w:color w:val="auto"/>
        </w:rPr>
      </w:pPr>
    </w:p>
    <w:sectPr w:rsidR="00A56B20" w:rsidRPr="00FC3B34" w:rsidSect="00C84EE2">
      <w:footerReference w:type="even" r:id="rId7"/>
      <w:footerReference w:type="first" r:id="rId8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936D01" w:rsidRDefault="00936D01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936D01" w:rsidRDefault="0093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0F7099DD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9DB" w:rsidRPr="001559DB">
      <w:rPr>
        <w:rFonts w:ascii="ＭＳ ゴシック" w:eastAsia="ＭＳ ゴシック" w:hAnsi="ＭＳ ゴシック" w:cs="ＭＳ ゴシック"/>
        <w:noProof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936D01" w:rsidRDefault="00936D01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936D01" w:rsidRDefault="0093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6070C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455C4"/>
    <w:rsid w:val="00151AD8"/>
    <w:rsid w:val="00152ADC"/>
    <w:rsid w:val="001559DB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8AF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86A60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D57EF"/>
    <w:rsid w:val="006D5964"/>
    <w:rsid w:val="006E1EA2"/>
    <w:rsid w:val="006F20EA"/>
    <w:rsid w:val="007105A7"/>
    <w:rsid w:val="00711343"/>
    <w:rsid w:val="00715B12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5825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3710A"/>
    <w:rsid w:val="00853440"/>
    <w:rsid w:val="00853450"/>
    <w:rsid w:val="00857968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3F13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36E7"/>
    <w:rsid w:val="00BD676B"/>
    <w:rsid w:val="00BE086C"/>
    <w:rsid w:val="00BE2D7C"/>
    <w:rsid w:val="00BE2F2F"/>
    <w:rsid w:val="00BF5F08"/>
    <w:rsid w:val="00C0398B"/>
    <w:rsid w:val="00C05305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5233A"/>
    <w:rsid w:val="00F65718"/>
    <w:rsid w:val="00F82D0D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1455C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455C4"/>
    <w:rPr>
      <w:rFonts w:ascii="ＭＳ Ｐゴシック" w:eastAsia="ＭＳ Ｐゴシック" w:hAnsi="ＭＳ Ｐゴシック" w:cs="ＭＳ Ｐ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3</cp:revision>
  <cp:lastPrinted>2024-02-29T02:03:00Z</cp:lastPrinted>
  <dcterms:created xsi:type="dcterms:W3CDTF">2024-07-24T06:23:00Z</dcterms:created>
  <dcterms:modified xsi:type="dcterms:W3CDTF">2024-08-23T03:50:00Z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