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26" w:rsidRDefault="001B3826"/>
    <w:tbl>
      <w:tblPr>
        <w:tblStyle w:val="a3"/>
        <w:tblW w:w="8789" w:type="dxa"/>
        <w:tblInd w:w="-147" w:type="dxa"/>
        <w:tblLook w:val="04A0" w:firstRow="1" w:lastRow="0" w:firstColumn="1" w:lastColumn="0" w:noHBand="0" w:noVBand="1"/>
      </w:tblPr>
      <w:tblGrid>
        <w:gridCol w:w="2127"/>
        <w:gridCol w:w="6662"/>
      </w:tblGrid>
      <w:tr w:rsidR="002A7595" w:rsidTr="002A7595">
        <w:tc>
          <w:tcPr>
            <w:tcW w:w="8789" w:type="dxa"/>
            <w:gridSpan w:val="2"/>
          </w:tcPr>
          <w:p w:rsidR="002A7595" w:rsidRDefault="002A7595" w:rsidP="002A7595">
            <w:pPr>
              <w:jc w:val="center"/>
            </w:pPr>
            <w:r>
              <w:rPr>
                <w:rFonts w:hint="eastAsia"/>
              </w:rPr>
              <w:t>設備の概要</w:t>
            </w:r>
          </w:p>
        </w:tc>
      </w:tr>
      <w:tr w:rsidR="002A7595" w:rsidTr="002A7595">
        <w:tc>
          <w:tcPr>
            <w:tcW w:w="2127" w:type="dxa"/>
          </w:tcPr>
          <w:p w:rsidR="002A7595" w:rsidRDefault="002A7595">
            <w:r>
              <w:rPr>
                <w:rFonts w:hint="eastAsia"/>
              </w:rPr>
              <w:t>施設の種類</w:t>
            </w:r>
          </w:p>
        </w:tc>
        <w:tc>
          <w:tcPr>
            <w:tcW w:w="6662" w:type="dxa"/>
          </w:tcPr>
          <w:p w:rsidR="002A7595" w:rsidRDefault="002A7595"/>
        </w:tc>
      </w:tr>
      <w:tr w:rsidR="002A7595" w:rsidTr="002A7595">
        <w:tc>
          <w:tcPr>
            <w:tcW w:w="2127" w:type="dxa"/>
          </w:tcPr>
          <w:p w:rsidR="002A7595" w:rsidRDefault="002A7595"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</w:tcPr>
          <w:p w:rsidR="002A7595" w:rsidRDefault="002A7595"/>
        </w:tc>
      </w:tr>
      <w:tr w:rsidR="002A7595" w:rsidTr="002A7595">
        <w:tc>
          <w:tcPr>
            <w:tcW w:w="2127" w:type="dxa"/>
          </w:tcPr>
          <w:p w:rsidR="002A7595" w:rsidRDefault="002A7595">
            <w:r>
              <w:rPr>
                <w:rFonts w:hint="eastAsia"/>
              </w:rPr>
              <w:t>設置年月日</w:t>
            </w:r>
          </w:p>
        </w:tc>
        <w:tc>
          <w:tcPr>
            <w:tcW w:w="6662" w:type="dxa"/>
          </w:tcPr>
          <w:p w:rsidR="002A7595" w:rsidRDefault="002A7595"/>
        </w:tc>
      </w:tr>
      <w:tr w:rsidR="002A7595" w:rsidTr="002A7595">
        <w:tc>
          <w:tcPr>
            <w:tcW w:w="2127" w:type="dxa"/>
          </w:tcPr>
          <w:p w:rsidR="002A7595" w:rsidRDefault="002A7595">
            <w:r>
              <w:rPr>
                <w:rFonts w:hint="eastAsia"/>
              </w:rPr>
              <w:t>処理能力</w:t>
            </w:r>
          </w:p>
        </w:tc>
        <w:tc>
          <w:tcPr>
            <w:tcW w:w="6662" w:type="dxa"/>
          </w:tcPr>
          <w:p w:rsidR="002A7595" w:rsidRDefault="002A7595"/>
        </w:tc>
      </w:tr>
      <w:tr w:rsidR="002A7595" w:rsidTr="002A7595">
        <w:tc>
          <w:tcPr>
            <w:tcW w:w="2127" w:type="dxa"/>
          </w:tcPr>
          <w:p w:rsidR="002A7595" w:rsidRDefault="002A7595">
            <w:r>
              <w:rPr>
                <w:rFonts w:hint="eastAsia"/>
              </w:rPr>
              <w:t>有害使用済機器</w:t>
            </w:r>
          </w:p>
          <w:p w:rsidR="002A7595" w:rsidRDefault="002A7595">
            <w:r>
              <w:rPr>
                <w:rFonts w:hint="eastAsia"/>
              </w:rPr>
              <w:t>の品目</w:t>
            </w:r>
          </w:p>
        </w:tc>
        <w:tc>
          <w:tcPr>
            <w:tcW w:w="6662" w:type="dxa"/>
          </w:tcPr>
          <w:p w:rsidR="002A7595" w:rsidRDefault="002A7595"/>
        </w:tc>
      </w:tr>
      <w:tr w:rsidR="002A7595" w:rsidTr="002A7595">
        <w:trPr>
          <w:trHeight w:val="4634"/>
        </w:trPr>
        <w:tc>
          <w:tcPr>
            <w:tcW w:w="2127" w:type="dxa"/>
          </w:tcPr>
          <w:p w:rsidR="002A7595" w:rsidRDefault="002A7595">
            <w:r>
              <w:rPr>
                <w:rFonts w:hint="eastAsia"/>
              </w:rPr>
              <w:t>処理施設の処理方式及び設備の概要</w:t>
            </w:r>
          </w:p>
        </w:tc>
        <w:tc>
          <w:tcPr>
            <w:tcW w:w="6662" w:type="dxa"/>
          </w:tcPr>
          <w:p w:rsidR="002A7595" w:rsidRDefault="002A7595"/>
        </w:tc>
      </w:tr>
      <w:tr w:rsidR="002A7595" w:rsidTr="002A7595">
        <w:trPr>
          <w:trHeight w:val="5519"/>
        </w:trPr>
        <w:tc>
          <w:tcPr>
            <w:tcW w:w="2127" w:type="dxa"/>
          </w:tcPr>
          <w:p w:rsidR="002A7595" w:rsidRDefault="002A7595">
            <w:bookmarkStart w:id="0" w:name="_GoBack"/>
            <w:bookmarkEnd w:id="0"/>
            <w:r>
              <w:rPr>
                <w:rFonts w:hint="eastAsia"/>
              </w:rPr>
              <w:t>環境保全措置の概要</w:t>
            </w:r>
          </w:p>
        </w:tc>
        <w:tc>
          <w:tcPr>
            <w:tcW w:w="6662" w:type="dxa"/>
          </w:tcPr>
          <w:p w:rsidR="002A7595" w:rsidRDefault="002A7595"/>
        </w:tc>
      </w:tr>
    </w:tbl>
    <w:p w:rsidR="007B3BD2" w:rsidRPr="007B3BD2" w:rsidRDefault="007B3BD2" w:rsidP="00AA33B2">
      <w:pPr>
        <w:rPr>
          <w:rFonts w:hint="eastAsia"/>
        </w:rPr>
      </w:pPr>
    </w:p>
    <w:sectPr w:rsidR="007B3BD2" w:rsidRPr="007B3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232EC"/>
    <w:multiLevelType w:val="hybridMultilevel"/>
    <w:tmpl w:val="FFD6775E"/>
    <w:lvl w:ilvl="0" w:tplc="521C6C44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BD"/>
    <w:rsid w:val="001B3826"/>
    <w:rsid w:val="001B5533"/>
    <w:rsid w:val="001C1235"/>
    <w:rsid w:val="002A7595"/>
    <w:rsid w:val="002C62BD"/>
    <w:rsid w:val="006D2A5A"/>
    <w:rsid w:val="0075407A"/>
    <w:rsid w:val="007B3BD2"/>
    <w:rsid w:val="009E3457"/>
    <w:rsid w:val="00AA33B2"/>
    <w:rsid w:val="00B67D6D"/>
    <w:rsid w:val="00BD3902"/>
    <w:rsid w:val="00CC52B3"/>
    <w:rsid w:val="00CE6A1C"/>
    <w:rsid w:val="00DB3A91"/>
    <w:rsid w:val="00F3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A969EA"/>
  <w15:chartTrackingRefBased/>
  <w15:docId w15:val="{07520986-F11E-475C-A11A-B28BE760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3826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B3BD2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7B3BD2"/>
    <w:rPr>
      <w:sz w:val="22"/>
    </w:rPr>
  </w:style>
  <w:style w:type="paragraph" w:styleId="a7">
    <w:name w:val="Closing"/>
    <w:basedOn w:val="a"/>
    <w:link w:val="a8"/>
    <w:uiPriority w:val="99"/>
    <w:unhideWhenUsed/>
    <w:rsid w:val="007B3BD2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7B3BD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大分市</dc:creator>
  <cp:keywords/>
  <dc:description/>
  <cp:lastModifiedBy>大分市</cp:lastModifiedBy>
  <cp:revision>2</cp:revision>
  <cp:lastPrinted>2021-06-24T00:49:00Z</cp:lastPrinted>
  <dcterms:created xsi:type="dcterms:W3CDTF">2021-08-13T01:43:00Z</dcterms:created>
  <dcterms:modified xsi:type="dcterms:W3CDTF">2021-08-13T01:43:00Z</dcterms:modified>
</cp:coreProperties>
</file>